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D1300B" w:rsidTr="00960DB7">
        <w:trPr>
          <w:cantSplit/>
        </w:trPr>
        <w:tc>
          <w:tcPr>
            <w:tcW w:w="946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BF7D4BC" wp14:editId="6DA930B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60DB7">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950" w:type="dxa"/>
            <w:gridSpan w:val="5"/>
          </w:tcPr>
          <w:p w:rsidR="00D1300B" w:rsidRPr="0083292F" w:rsidRDefault="002115BA">
            <w:pPr>
              <w:rPr>
                <w:rFonts w:ascii="Arial" w:hAnsi="Arial" w:cs="Arial"/>
              </w:rPr>
            </w:pPr>
            <w:r>
              <w:rPr>
                <w:rFonts w:ascii="Arial" w:hAnsi="Arial"/>
              </w:rPr>
              <w:t>Integrated Seminar IV</w:t>
            </w:r>
          </w:p>
        </w:tc>
      </w:tr>
      <w:tr w:rsidR="00D1300B" w:rsidTr="00960DB7">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w:t>
            </w:r>
            <w:r w:rsidR="00A94E9A">
              <w:rPr>
                <w:rFonts w:ascii="Arial" w:hAnsi="Arial" w:cs="Arial"/>
              </w:rPr>
              <w:t>90</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847" w:type="dxa"/>
            <w:gridSpan w:val="2"/>
          </w:tcPr>
          <w:p w:rsidR="00D1300B" w:rsidRPr="0083292F" w:rsidRDefault="00BC00D3">
            <w:pPr>
              <w:rPr>
                <w:rFonts w:ascii="Arial" w:hAnsi="Arial" w:cs="Arial"/>
              </w:rPr>
            </w:pPr>
            <w:r>
              <w:rPr>
                <w:rFonts w:ascii="Arial" w:hAnsi="Arial" w:cs="Arial"/>
              </w:rPr>
              <w:t>Four</w:t>
            </w:r>
          </w:p>
        </w:tc>
      </w:tr>
      <w:tr w:rsidR="00D1300B" w:rsidTr="00960DB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95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960DB7">
        <w:trPr>
          <w:cantSplit/>
        </w:trPr>
        <w:tc>
          <w:tcPr>
            <w:tcW w:w="2518" w:type="dxa"/>
          </w:tcPr>
          <w:p w:rsidR="00D1300B" w:rsidRDefault="00D1300B">
            <w:pPr>
              <w:rPr>
                <w:rFonts w:ascii="Arial" w:hAnsi="Arial"/>
                <w:b/>
                <w:lang w:val="en-GB"/>
              </w:rPr>
            </w:pPr>
            <w:r>
              <w:rPr>
                <w:rFonts w:ascii="Arial" w:hAnsi="Arial"/>
                <w:b/>
                <w:lang w:val="en-GB"/>
              </w:rPr>
              <w:t>AUTHOR:</w:t>
            </w:r>
          </w:p>
          <w:p w:rsidR="00067283" w:rsidRDefault="00067283">
            <w:pPr>
              <w:rPr>
                <w:rFonts w:ascii="Arial" w:hAnsi="Arial"/>
                <w:b/>
                <w:lang w:val="en-GB"/>
              </w:rPr>
            </w:pPr>
          </w:p>
          <w:p w:rsidR="00067283" w:rsidRDefault="00067283">
            <w:pPr>
              <w:rPr>
                <w:rFonts w:ascii="Arial" w:hAnsi="Arial"/>
                <w:b/>
                <w:lang w:val="en-GB"/>
              </w:rPr>
            </w:pPr>
            <w:r>
              <w:rPr>
                <w:rFonts w:ascii="Arial" w:hAnsi="Arial"/>
                <w:b/>
                <w:lang w:val="en-GB"/>
              </w:rPr>
              <w:t>INSTRUCTOR:</w:t>
            </w:r>
          </w:p>
          <w:p w:rsidR="00D1300B" w:rsidRDefault="00D1300B">
            <w:pPr>
              <w:rPr>
                <w:rFonts w:ascii="Arial" w:hAnsi="Arial"/>
              </w:rPr>
            </w:pPr>
          </w:p>
        </w:tc>
        <w:tc>
          <w:tcPr>
            <w:tcW w:w="6950" w:type="dxa"/>
            <w:gridSpan w:val="5"/>
          </w:tcPr>
          <w:p w:rsidR="00067283" w:rsidRDefault="00C035AA" w:rsidP="00067283">
            <w:pPr>
              <w:rPr>
                <w:rFonts w:ascii="Arial" w:hAnsi="Arial"/>
              </w:rPr>
            </w:pPr>
            <w:r w:rsidRPr="00C035AA">
              <w:rPr>
                <w:rFonts w:ascii="Arial" w:hAnsi="Arial" w:cs="Arial"/>
              </w:rPr>
              <w:t xml:space="preserve">Andrea Welz        </w:t>
            </w:r>
          </w:p>
          <w:p w:rsidR="00D1300B" w:rsidRDefault="00D1300B" w:rsidP="00782BB9">
            <w:pPr>
              <w:rPr>
                <w:rFonts w:ascii="Arial" w:hAnsi="Arial"/>
              </w:rPr>
            </w:pPr>
          </w:p>
          <w:p w:rsidR="00067283" w:rsidRDefault="00067283" w:rsidP="00782BB9">
            <w:pPr>
              <w:rPr>
                <w:rFonts w:ascii="Arial" w:hAnsi="Arial"/>
              </w:rPr>
            </w:pPr>
            <w:r>
              <w:rPr>
                <w:rFonts w:ascii="Arial" w:hAnsi="Arial"/>
              </w:rPr>
              <w:t xml:space="preserve">Janelle Martin </w:t>
            </w:r>
            <w:proofErr w:type="spellStart"/>
            <w:r>
              <w:rPr>
                <w:rFonts w:ascii="Arial" w:hAnsi="Arial"/>
              </w:rPr>
              <w:t>RECE</w:t>
            </w:r>
            <w:proofErr w:type="spellEnd"/>
            <w:r>
              <w:rPr>
                <w:rFonts w:ascii="Arial" w:hAnsi="Arial"/>
              </w:rPr>
              <w:t xml:space="preserve">.  705-759-2554 </w:t>
            </w:r>
            <w:proofErr w:type="spellStart"/>
            <w:r>
              <w:rPr>
                <w:rFonts w:ascii="Arial" w:hAnsi="Arial"/>
              </w:rPr>
              <w:t>ext</w:t>
            </w:r>
            <w:proofErr w:type="spellEnd"/>
            <w:r>
              <w:rPr>
                <w:rFonts w:ascii="Arial" w:hAnsi="Arial"/>
              </w:rPr>
              <w:t xml:space="preserve"> 2816</w:t>
            </w:r>
          </w:p>
          <w:p w:rsidR="00067283" w:rsidRDefault="007B4C10" w:rsidP="00067283">
            <w:pPr>
              <w:rPr>
                <w:rFonts w:ascii="Arial" w:hAnsi="Arial"/>
              </w:rPr>
            </w:pPr>
            <w:hyperlink r:id="rId10" w:history="1">
              <w:r w:rsidR="00067283" w:rsidRPr="00FB072F">
                <w:rPr>
                  <w:rStyle w:val="Hyperlink"/>
                  <w:rFonts w:ascii="Arial" w:hAnsi="Arial"/>
                </w:rPr>
                <w:t>janelle.martin@saultcollege.ca</w:t>
              </w:r>
            </w:hyperlink>
          </w:p>
        </w:tc>
      </w:tr>
      <w:tr w:rsidR="00D1300B" w:rsidTr="00960DB7">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115BA">
            <w:pPr>
              <w:rPr>
                <w:rFonts w:ascii="Arial" w:hAnsi="Arial"/>
              </w:rPr>
            </w:pPr>
            <w:r>
              <w:rPr>
                <w:rFonts w:ascii="Arial" w:hAnsi="Arial"/>
              </w:rPr>
              <w:t>Jan</w:t>
            </w:r>
            <w:r w:rsidR="00C035AA">
              <w:rPr>
                <w:rFonts w:ascii="Arial" w:hAnsi="Arial"/>
              </w:rPr>
              <w:t>. 201</w:t>
            </w:r>
            <w:r w:rsidR="00A94E9A">
              <w:rPr>
                <w:rFonts w:ascii="Arial" w:hAnsi="Arial"/>
              </w:rPr>
              <w:t>3</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00" w:type="dxa"/>
          </w:tcPr>
          <w:p w:rsidR="00D1300B" w:rsidRDefault="00D1300B">
            <w:pPr>
              <w:rPr>
                <w:rFonts w:ascii="Arial" w:hAnsi="Arial"/>
              </w:rPr>
            </w:pPr>
          </w:p>
          <w:p w:rsidR="00C035AA" w:rsidRDefault="00C035AA" w:rsidP="00BC00D3">
            <w:pPr>
              <w:rPr>
                <w:rFonts w:ascii="Arial" w:hAnsi="Arial"/>
              </w:rPr>
            </w:pPr>
          </w:p>
        </w:tc>
      </w:tr>
      <w:tr w:rsidR="00D1300B" w:rsidTr="00960DB7">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B4C10">
            <w:pPr>
              <w:jc w:val="center"/>
              <w:rPr>
                <w:rFonts w:ascii="Arial" w:hAnsi="Arial"/>
              </w:rPr>
            </w:pPr>
            <w:r>
              <w:rPr>
                <w:rFonts w:ascii="Arial" w:hAnsi="Arial"/>
              </w:rPr>
              <w:t>“Angelique Lemay”</w:t>
            </w:r>
          </w:p>
        </w:tc>
        <w:tc>
          <w:tcPr>
            <w:tcW w:w="1800" w:type="dxa"/>
          </w:tcPr>
          <w:p w:rsidR="00D1300B" w:rsidRDefault="007B4C10">
            <w:pPr>
              <w:rPr>
                <w:rFonts w:ascii="Arial" w:hAnsi="Arial"/>
              </w:rPr>
            </w:pPr>
            <w:r>
              <w:rPr>
                <w:rFonts w:ascii="Arial" w:hAnsi="Arial"/>
              </w:rPr>
              <w:t>Jan/13</w:t>
            </w:r>
          </w:p>
        </w:tc>
      </w:tr>
      <w:tr w:rsidR="00D1300B" w:rsidTr="00960DB7">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960DB7">
            <w:pPr>
              <w:pStyle w:val="Heading2"/>
              <w:rPr>
                <w:rFonts w:ascii="Arial" w:hAnsi="Arial"/>
                <w:lang w:val="en-US"/>
              </w:rPr>
            </w:pPr>
            <w:r>
              <w:rPr>
                <w:rFonts w:ascii="Arial" w:hAnsi="Arial"/>
              </w:rPr>
              <w:t>DEAN</w:t>
            </w:r>
          </w:p>
        </w:tc>
        <w:tc>
          <w:tcPr>
            <w:tcW w:w="1800" w:type="dxa"/>
          </w:tcPr>
          <w:p w:rsidR="00D1300B" w:rsidRDefault="00D1300B">
            <w:pPr>
              <w:rPr>
                <w:rFonts w:ascii="Arial" w:hAnsi="Arial"/>
                <w:b/>
                <w:lang w:val="en-GB"/>
              </w:rPr>
            </w:pPr>
            <w:r>
              <w:rPr>
                <w:rFonts w:ascii="Arial" w:hAnsi="Arial"/>
                <w:b/>
                <w:lang w:val="en-GB"/>
              </w:rPr>
              <w:t>___</w:t>
            </w:r>
            <w:r w:rsidR="00662E63">
              <w:rPr>
                <w:rFonts w:ascii="Arial" w:hAnsi="Arial"/>
                <w:b/>
                <w:lang w:val="en-GB"/>
              </w:rPr>
              <w:t>___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960DB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950" w:type="dxa"/>
            <w:gridSpan w:val="5"/>
          </w:tcPr>
          <w:p w:rsidR="00D1300B" w:rsidRPr="0083292F" w:rsidRDefault="00A94E9A">
            <w:pPr>
              <w:rPr>
                <w:rFonts w:ascii="Arial" w:hAnsi="Arial" w:cs="Arial"/>
              </w:rPr>
            </w:pPr>
            <w:r>
              <w:rPr>
                <w:rFonts w:ascii="Arial" w:hAnsi="Arial" w:cs="Arial"/>
              </w:rPr>
              <w:t>2</w:t>
            </w:r>
            <w:bookmarkStart w:id="0" w:name="_GoBack"/>
            <w:bookmarkEnd w:id="0"/>
          </w:p>
        </w:tc>
      </w:tr>
      <w:tr w:rsidR="00D1300B" w:rsidTr="00960DB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950" w:type="dxa"/>
            <w:gridSpan w:val="5"/>
          </w:tcPr>
          <w:p w:rsidR="00D1300B" w:rsidRPr="0083292F" w:rsidRDefault="00BC00D3" w:rsidP="00A94E9A">
            <w:pPr>
              <w:rPr>
                <w:rFonts w:ascii="Arial" w:hAnsi="Arial" w:cs="Arial"/>
              </w:rPr>
            </w:pPr>
            <w:r>
              <w:rPr>
                <w:rStyle w:val="Emphasis"/>
                <w:rFonts w:ascii="Arial" w:hAnsi="Arial" w:cs="Arial"/>
                <w:i w:val="0"/>
                <w:szCs w:val="22"/>
              </w:rPr>
              <w:t>Co-requisites: ED 2</w:t>
            </w:r>
            <w:r w:rsidR="00A94E9A">
              <w:rPr>
                <w:rStyle w:val="Emphasis"/>
                <w:rFonts w:ascii="Arial" w:hAnsi="Arial" w:cs="Arial"/>
                <w:i w:val="0"/>
                <w:szCs w:val="22"/>
              </w:rPr>
              <w:t>89</w:t>
            </w:r>
            <w:r>
              <w:rPr>
                <w:rStyle w:val="Emphasis"/>
                <w:rFonts w:ascii="Arial" w:hAnsi="Arial" w:cs="Arial"/>
                <w:i w:val="0"/>
                <w:szCs w:val="22"/>
              </w:rPr>
              <w:t>, ED 2</w:t>
            </w:r>
            <w:r w:rsidR="005607B7">
              <w:rPr>
                <w:rStyle w:val="Emphasis"/>
                <w:rFonts w:ascii="Arial" w:hAnsi="Arial" w:cs="Arial"/>
                <w:i w:val="0"/>
                <w:szCs w:val="22"/>
              </w:rPr>
              <w:t>47</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w:t>
            </w:r>
            <w:r w:rsidR="00A94E9A">
              <w:rPr>
                <w:rStyle w:val="Emphasis"/>
                <w:rFonts w:ascii="Arial" w:hAnsi="Arial" w:cs="Arial"/>
                <w:i w:val="0"/>
                <w:szCs w:val="22"/>
              </w:rPr>
              <w:t>86</w:t>
            </w:r>
            <w:r w:rsidR="0083292F" w:rsidRPr="0083292F">
              <w:rPr>
                <w:rStyle w:val="Emphasis"/>
                <w:rFonts w:ascii="Arial" w:hAnsi="Arial" w:cs="Arial"/>
                <w:i w:val="0"/>
                <w:szCs w:val="22"/>
              </w:rPr>
              <w:t xml:space="preserve">, ED </w:t>
            </w:r>
            <w:r w:rsidR="00A94E9A">
              <w:rPr>
                <w:rStyle w:val="Emphasis"/>
                <w:rFonts w:ascii="Arial" w:hAnsi="Arial" w:cs="Arial"/>
                <w:i w:val="0"/>
                <w:szCs w:val="22"/>
              </w:rPr>
              <w:t>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960DB7">
        <w:trPr>
          <w:cantSplit/>
        </w:trPr>
        <w:tc>
          <w:tcPr>
            <w:tcW w:w="2518" w:type="dxa"/>
          </w:tcPr>
          <w:p w:rsidR="00265FC1" w:rsidRDefault="00265FC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950" w:type="dxa"/>
            <w:gridSpan w:val="5"/>
          </w:tcPr>
          <w:p w:rsidR="00265FC1" w:rsidRDefault="00265FC1">
            <w:pPr>
              <w:rPr>
                <w:rFonts w:ascii="Arial" w:hAnsi="Arial" w:cs="Arial"/>
              </w:rPr>
            </w:pPr>
          </w:p>
          <w:p w:rsidR="00D1300B" w:rsidRPr="0083292F" w:rsidRDefault="005607B7">
            <w:pPr>
              <w:rPr>
                <w:rFonts w:ascii="Arial" w:hAnsi="Arial" w:cs="Arial"/>
              </w:rPr>
            </w:pPr>
            <w:r>
              <w:rPr>
                <w:rFonts w:ascii="Arial" w:hAnsi="Arial" w:cs="Arial"/>
              </w:rPr>
              <w:t>2</w:t>
            </w:r>
          </w:p>
        </w:tc>
      </w:tr>
      <w:tr w:rsidR="00D1300B" w:rsidTr="00960DB7">
        <w:trPr>
          <w:cantSplit/>
        </w:trPr>
        <w:tc>
          <w:tcPr>
            <w:tcW w:w="9468" w:type="dxa"/>
            <w:gridSpan w:val="6"/>
          </w:tcPr>
          <w:p w:rsidR="00960DB7" w:rsidRPr="00960DB7" w:rsidRDefault="00960DB7" w:rsidP="00960DB7">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A94E9A">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960DB7">
        <w:trPr>
          <w:cantSplit/>
        </w:trPr>
        <w:tc>
          <w:tcPr>
            <w:tcW w:w="9468" w:type="dxa"/>
            <w:gridSpan w:val="6"/>
          </w:tcPr>
          <w:p w:rsidR="00D1300B" w:rsidRPr="00A55EF9" w:rsidRDefault="00D1300B" w:rsidP="00960DB7">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960DB7" w:rsidRPr="00960DB7">
              <w:rPr>
                <w:rFonts w:ascii="Arial" w:hAnsi="Arial"/>
                <w:b w:val="0"/>
                <w:i/>
                <w:sz w:val="22"/>
                <w:szCs w:val="22"/>
              </w:rPr>
              <w:t>Angelique Lemay,</w:t>
            </w:r>
            <w:r w:rsidR="00960DB7">
              <w:rPr>
                <w:rFonts w:ascii="Arial" w:hAnsi="Arial"/>
                <w:i/>
                <w:sz w:val="22"/>
                <w:szCs w:val="22"/>
              </w:rPr>
              <w:t xml:space="preserve"> </w:t>
            </w:r>
            <w:r w:rsidR="00960DB7">
              <w:rPr>
                <w:rFonts w:ascii="Arial" w:hAnsi="Arial"/>
                <w:b w:val="0"/>
                <w:i/>
                <w:sz w:val="22"/>
                <w:szCs w:val="22"/>
              </w:rPr>
              <w:t>Dean</w:t>
            </w:r>
          </w:p>
        </w:tc>
      </w:tr>
      <w:tr w:rsidR="00D1300B" w:rsidTr="00960DB7">
        <w:trPr>
          <w:cantSplit/>
        </w:trPr>
        <w:tc>
          <w:tcPr>
            <w:tcW w:w="9468" w:type="dxa"/>
            <w:gridSpan w:val="6"/>
          </w:tcPr>
          <w:p w:rsidR="00D1300B" w:rsidRPr="00A55EF9" w:rsidRDefault="00960DB7">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960DB7">
        <w:trPr>
          <w:cantSplit/>
        </w:trPr>
        <w:tc>
          <w:tcPr>
            <w:tcW w:w="9468" w:type="dxa"/>
            <w:gridSpan w:val="6"/>
          </w:tcPr>
          <w:p w:rsidR="00A55EF9" w:rsidRDefault="00D1300B" w:rsidP="00265FC1">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Default="00265FC1" w:rsidP="00265FC1">
            <w:pPr>
              <w:tabs>
                <w:tab w:val="center" w:pos="4560"/>
              </w:tabs>
              <w:jc w:val="center"/>
              <w:rPr>
                <w:rFonts w:ascii="Arial" w:hAnsi="Arial"/>
                <w:sz w:val="22"/>
                <w:szCs w:val="22"/>
              </w:rPr>
            </w:pPr>
          </w:p>
          <w:p w:rsidR="00960DB7" w:rsidRPr="00A55EF9" w:rsidRDefault="00960DB7" w:rsidP="00265FC1">
            <w:pPr>
              <w:tabs>
                <w:tab w:val="center" w:pos="4560"/>
              </w:tabs>
              <w:jc w:val="center"/>
              <w:rPr>
                <w:rFonts w:ascii="Arial" w:hAnsi="Arial"/>
                <w:sz w:val="22"/>
                <w:szCs w:val="22"/>
              </w:rPr>
            </w:pPr>
          </w:p>
        </w:tc>
      </w:tr>
    </w:tbl>
    <w:p w:rsidR="00960DB7" w:rsidRDefault="00960DB7">
      <w:r>
        <w:br w:type="page"/>
      </w:r>
    </w:p>
    <w:p w:rsidR="00960DB7" w:rsidRDefault="00960DB7"/>
    <w:tbl>
      <w:tblPr>
        <w:tblW w:w="8838" w:type="dxa"/>
        <w:tblLayout w:type="fixed"/>
        <w:tblLook w:val="0000" w:firstRow="0" w:lastRow="0" w:firstColumn="0" w:lastColumn="0" w:noHBand="0" w:noVBand="0"/>
      </w:tblPr>
      <w:tblGrid>
        <w:gridCol w:w="675"/>
        <w:gridCol w:w="8163"/>
      </w:tblGrid>
      <w:tr w:rsidR="00960DB7" w:rsidTr="00960DB7">
        <w:tc>
          <w:tcPr>
            <w:tcW w:w="675" w:type="dxa"/>
          </w:tcPr>
          <w:p w:rsidR="00960DB7" w:rsidRDefault="00960DB7">
            <w:pPr>
              <w:rPr>
                <w:rFonts w:ascii="Arial" w:hAnsi="Arial"/>
                <w:b/>
              </w:rPr>
            </w:pPr>
            <w:r>
              <w:rPr>
                <w:rFonts w:ascii="Arial" w:hAnsi="Arial"/>
                <w:b/>
              </w:rPr>
              <w:t>I.</w:t>
            </w:r>
          </w:p>
        </w:tc>
        <w:tc>
          <w:tcPr>
            <w:tcW w:w="8163" w:type="dxa"/>
          </w:tcPr>
          <w:p w:rsidR="00960DB7" w:rsidRPr="00AA402B" w:rsidRDefault="00960DB7" w:rsidP="00FE6F76">
            <w:pPr>
              <w:rPr>
                <w:rFonts w:ascii="Arial" w:hAnsi="Arial" w:cs="Arial"/>
                <w:b/>
              </w:rPr>
            </w:pPr>
            <w:r w:rsidRPr="00AA402B">
              <w:rPr>
                <w:rFonts w:ascii="Arial" w:hAnsi="Arial" w:cs="Arial"/>
                <w:b/>
              </w:rPr>
              <w:t>COURSE DESCRIPTION:</w:t>
            </w:r>
          </w:p>
          <w:p w:rsidR="00960DB7" w:rsidRDefault="00960DB7" w:rsidP="008A1940">
            <w:pPr>
              <w:rPr>
                <w:rFonts w:ascii="Arial" w:hAnsi="Arial" w:cs="Arial"/>
                <w:szCs w:val="22"/>
              </w:rPr>
            </w:pPr>
          </w:p>
          <w:p w:rsidR="00960DB7" w:rsidRPr="008A1940" w:rsidRDefault="00960DB7" w:rsidP="008A1940">
            <w:pPr>
              <w:rPr>
                <w:rFonts w:ascii="Arial" w:hAnsi="Arial" w:cs="Arial"/>
                <w:bCs/>
              </w:rPr>
            </w:pPr>
            <w:r w:rsidRPr="00A55026">
              <w:rPr>
                <w:rFonts w:ascii="Arial" w:hAnsi="Arial" w:cs="Arial"/>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Pr>
                <w:rFonts w:ascii="Arial" w:hAnsi="Arial" w:cs="Arial"/>
                <w:szCs w:val="24"/>
              </w:rPr>
              <w:t>behaviour</w:t>
            </w:r>
            <w:proofErr w:type="spellEnd"/>
            <w:r>
              <w:rPr>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5607B7" w:rsidRPr="005607B7" w:rsidRDefault="005607B7" w:rsidP="005607B7">
            <w:pPr>
              <w:rPr>
                <w:rFonts w:ascii="Arial" w:hAnsi="Arial" w:cs="Arial"/>
                <w:szCs w:val="24"/>
              </w:rPr>
            </w:pPr>
            <w:r w:rsidRPr="005607B7">
              <w:rPr>
                <w:rFonts w:ascii="Arial" w:hAnsi="Arial" w:cs="Arial"/>
                <w:b/>
                <w:szCs w:val="24"/>
              </w:rPr>
              <w:t xml:space="preserve">analyze and implement a variety of observational methods and strategies </w:t>
            </w:r>
            <w:r w:rsidRPr="005607B7">
              <w:rPr>
                <w:rFonts w:ascii="Arial" w:hAnsi="Arial" w:cs="Arial"/>
                <w:i/>
                <w:szCs w:val="24"/>
              </w:rPr>
              <w:t xml:space="preserve">(Reflection of </w:t>
            </w:r>
            <w:proofErr w:type="spellStart"/>
            <w:smartTag w:uri="urn:schemas-microsoft-com:office:smarttags" w:element="stockticker">
              <w:r w:rsidR="00782BB9">
                <w:rPr>
                  <w:rFonts w:ascii="Arial" w:hAnsi="Arial" w:cs="Arial"/>
                  <w:i/>
                  <w:szCs w:val="24"/>
                </w:rPr>
                <w:t>VLO</w:t>
              </w:r>
            </w:smartTag>
            <w:proofErr w:type="spellEnd"/>
            <w:r w:rsidRPr="005607B7">
              <w:rPr>
                <w:rFonts w:ascii="Arial" w:hAnsi="Arial" w:cs="Arial"/>
                <w:i/>
                <w:szCs w:val="24"/>
              </w:rPr>
              <w:t xml:space="preserve"> #3</w:t>
            </w:r>
            <w:r w:rsidRPr="005607B7">
              <w:rPr>
                <w:rFonts w:ascii="Arial" w:hAnsi="Arial" w:cs="Arial"/>
                <w:szCs w:val="24"/>
              </w:rPr>
              <w:t>)</w:t>
            </w:r>
          </w:p>
          <w:p w:rsidR="005607B7" w:rsidRPr="00E85DC9" w:rsidRDefault="005607B7" w:rsidP="005607B7">
            <w:pPr>
              <w:rPr>
                <w:rFonts w:ascii="Arial" w:hAnsi="Arial" w:cs="Arial"/>
                <w:szCs w:val="24"/>
              </w:rPr>
            </w:pPr>
            <w:r w:rsidRPr="00E85DC9">
              <w:rPr>
                <w:rFonts w:ascii="Arial" w:hAnsi="Arial" w:cs="Arial"/>
                <w:szCs w:val="24"/>
                <w:u w:val="single"/>
              </w:rPr>
              <w:t>Potential Elements of the Performance:</w:t>
            </w:r>
          </w:p>
          <w:p w:rsidR="00EA0E10" w:rsidRPr="00EA0E10" w:rsidRDefault="00EA0E10" w:rsidP="00EA0E10">
            <w:pPr>
              <w:widowControl w:val="0"/>
              <w:numPr>
                <w:ilvl w:val="0"/>
                <w:numId w:val="17"/>
              </w:numPr>
              <w:tabs>
                <w:tab w:val="left" w:pos="-1440"/>
              </w:tabs>
              <w:rPr>
                <w:rFonts w:ascii="Arial" w:hAnsi="Arial" w:cs="Arial"/>
                <w:szCs w:val="24"/>
              </w:rPr>
            </w:pPr>
            <w:r w:rsidRPr="00EA0E10">
              <w:rPr>
                <w:rFonts w:ascii="Arial" w:hAnsi="Arial" w:cs="Arial"/>
                <w:szCs w:val="24"/>
              </w:rPr>
              <w:t>assess environments for children</w:t>
            </w:r>
          </w:p>
          <w:p w:rsidR="005607B7" w:rsidRPr="00E85DC9" w:rsidRDefault="005607B7" w:rsidP="00EA0E10">
            <w:pPr>
              <w:numPr>
                <w:ilvl w:val="0"/>
                <w:numId w:val="17"/>
              </w:numPr>
              <w:rPr>
                <w:rFonts w:ascii="Arial" w:hAnsi="Arial" w:cs="Arial"/>
                <w:szCs w:val="24"/>
              </w:rPr>
            </w:pPr>
            <w:r w:rsidRPr="00E85DC9">
              <w:rPr>
                <w:rFonts w:ascii="Arial" w:hAnsi="Arial" w:cs="Arial"/>
                <w:szCs w:val="24"/>
              </w:rPr>
              <w:t>develop strategies to record observational data that demonstrates professionalism and maintains confidentiality</w:t>
            </w:r>
          </w:p>
          <w:p w:rsidR="00D1300B" w:rsidRPr="001E37C3" w:rsidRDefault="00D1300B" w:rsidP="003E7C30">
            <w:pPr>
              <w:pStyle w:val="EnvelopeReturn"/>
              <w:ind w:left="360"/>
              <w:rPr>
                <w:rFonts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5607B7" w:rsidRPr="001E05B6" w:rsidRDefault="005607B7" w:rsidP="001E05B6">
            <w:pPr>
              <w:rPr>
                <w:rFonts w:ascii="Arial" w:hAnsi="Arial" w:cs="Arial"/>
                <w:szCs w:val="24"/>
              </w:rPr>
            </w:pPr>
            <w:r w:rsidRPr="001E05B6">
              <w:rPr>
                <w:rFonts w:ascii="Arial" w:hAnsi="Arial" w:cs="Arial"/>
                <w:b/>
                <w:szCs w:val="24"/>
              </w:rPr>
              <w:t xml:space="preserve">communicate professionally </w:t>
            </w:r>
            <w:r w:rsidRPr="001E05B6">
              <w:rPr>
                <w:rFonts w:ascii="Arial" w:hAnsi="Arial" w:cs="Arial"/>
                <w:i/>
                <w:szCs w:val="24"/>
              </w:rPr>
              <w:t xml:space="preserve">(Reflection of </w:t>
            </w:r>
            <w:proofErr w:type="spellStart"/>
            <w:r w:rsidRPr="001E05B6">
              <w:rPr>
                <w:rFonts w:ascii="Arial" w:hAnsi="Arial" w:cs="Arial"/>
                <w:i/>
                <w:szCs w:val="24"/>
              </w:rPr>
              <w:t>CSAC</w:t>
            </w:r>
            <w:proofErr w:type="spellEnd"/>
            <w:r w:rsidRPr="001E05B6">
              <w:rPr>
                <w:rFonts w:ascii="Arial" w:hAnsi="Arial" w:cs="Arial"/>
                <w:i/>
                <w:szCs w:val="24"/>
              </w:rPr>
              <w:t xml:space="preserve"> Vocational Standard #6, Generic Skills  #1,#2,#5,</w:t>
            </w:r>
            <w:r w:rsidRPr="001E05B6">
              <w:rPr>
                <w:rFonts w:ascii="Arial" w:hAnsi="Arial" w:cs="Arial"/>
                <w:szCs w:val="24"/>
              </w:rPr>
              <w:t>)</w:t>
            </w:r>
          </w:p>
          <w:p w:rsidR="005607B7" w:rsidRPr="00E85DC9" w:rsidRDefault="005607B7"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5607B7" w:rsidRPr="00E85DC9" w:rsidRDefault="005607B7" w:rsidP="00A94E9A">
            <w:pPr>
              <w:numPr>
                <w:ilvl w:val="0"/>
                <w:numId w:val="8"/>
              </w:numPr>
              <w:rPr>
                <w:rFonts w:ascii="Arial" w:hAnsi="Arial" w:cs="Arial"/>
                <w:szCs w:val="24"/>
              </w:rPr>
            </w:pPr>
            <w:r w:rsidRPr="00E85DC9">
              <w:rPr>
                <w:rFonts w:ascii="Arial" w:hAnsi="Arial" w:cs="Arial"/>
                <w:szCs w:val="24"/>
              </w:rPr>
              <w:t>ensure confidentiality</w:t>
            </w:r>
          </w:p>
          <w:p w:rsidR="005607B7" w:rsidRPr="00E85DC9" w:rsidRDefault="005607B7" w:rsidP="00A94E9A">
            <w:pPr>
              <w:numPr>
                <w:ilvl w:val="0"/>
                <w:numId w:val="8"/>
              </w:numPr>
              <w:rPr>
                <w:rFonts w:ascii="Arial" w:hAnsi="Arial" w:cs="Arial"/>
                <w:szCs w:val="24"/>
              </w:rPr>
            </w:pPr>
            <w:r w:rsidRPr="00E85DC9">
              <w:rPr>
                <w:rFonts w:ascii="Arial" w:hAnsi="Arial" w:cs="Arial"/>
                <w:szCs w:val="24"/>
              </w:rPr>
              <w:t>contribute one’s own ideas, opinions and information while demonstrating respect of those of others</w:t>
            </w:r>
          </w:p>
          <w:p w:rsidR="005607B7" w:rsidRPr="00E85DC9" w:rsidRDefault="005607B7" w:rsidP="00A94E9A">
            <w:pPr>
              <w:numPr>
                <w:ilvl w:val="0"/>
                <w:numId w:val="8"/>
              </w:numPr>
              <w:rPr>
                <w:rFonts w:ascii="Arial" w:hAnsi="Arial" w:cs="Arial"/>
                <w:szCs w:val="24"/>
              </w:rPr>
            </w:pPr>
            <w:proofErr w:type="gramStart"/>
            <w:r w:rsidRPr="00E85DC9">
              <w:rPr>
                <w:rFonts w:ascii="Arial" w:hAnsi="Arial" w:cs="Arial"/>
                <w:szCs w:val="24"/>
              </w:rPr>
              <w:t>provide</w:t>
            </w:r>
            <w:proofErr w:type="gramEnd"/>
            <w:r w:rsidRPr="00E85DC9">
              <w:rPr>
                <w:rFonts w:ascii="Arial" w:hAnsi="Arial" w:cs="Arial"/>
                <w:szCs w:val="24"/>
              </w:rPr>
              <w:t xml:space="preserve"> field practice examples in a comprehensive, concise, factual and objective manner.</w:t>
            </w:r>
          </w:p>
          <w:p w:rsidR="00D1300B" w:rsidRPr="00A94E9A" w:rsidRDefault="005607B7" w:rsidP="00A94E9A">
            <w:pPr>
              <w:numPr>
                <w:ilvl w:val="0"/>
                <w:numId w:val="8"/>
              </w:numPr>
              <w:rPr>
                <w:rFonts w:ascii="Arial" w:hAnsi="Arial" w:cs="Arial"/>
              </w:rPr>
            </w:pPr>
            <w:proofErr w:type="gramStart"/>
            <w:r w:rsidRPr="00E85DC9">
              <w:rPr>
                <w:rFonts w:ascii="Arial" w:hAnsi="Arial" w:cs="Arial"/>
                <w:szCs w:val="24"/>
              </w:rPr>
              <w:t>communicate</w:t>
            </w:r>
            <w:proofErr w:type="gramEnd"/>
            <w:r w:rsidRPr="00E85DC9">
              <w:rPr>
                <w:rFonts w:ascii="Arial" w:hAnsi="Arial" w:cs="Arial"/>
                <w:szCs w:val="24"/>
              </w:rPr>
              <w:t xml:space="preserve"> clearly, concisely, and correctly in the written, spoken, and visual form.</w:t>
            </w:r>
          </w:p>
          <w:p w:rsidR="00A94E9A" w:rsidRPr="00A94E9A" w:rsidRDefault="00A94E9A" w:rsidP="00A94E9A">
            <w:pPr>
              <w:widowControl w:val="0"/>
              <w:numPr>
                <w:ilvl w:val="0"/>
                <w:numId w:val="8"/>
              </w:numPr>
              <w:tabs>
                <w:tab w:val="left" w:pos="-1440"/>
              </w:tabs>
              <w:rPr>
                <w:rFonts w:ascii="Arial" w:hAnsi="Arial" w:cs="Arial"/>
                <w:szCs w:val="24"/>
              </w:rPr>
            </w:pPr>
            <w:r w:rsidRPr="00A94E9A">
              <w:rPr>
                <w:rFonts w:ascii="Arial" w:hAnsi="Arial" w:cs="Arial"/>
                <w:szCs w:val="24"/>
              </w:rPr>
              <w:t>examine ethical dilemmas</w:t>
            </w:r>
            <w:r>
              <w:rPr>
                <w:rFonts w:ascii="Arial" w:hAnsi="Arial" w:cs="Arial"/>
                <w:szCs w:val="24"/>
              </w:rPr>
              <w:t xml:space="preserve"> and build strategies to resolve them</w:t>
            </w:r>
          </w:p>
          <w:p w:rsidR="003E7C30" w:rsidRPr="001E37C3" w:rsidRDefault="003E7C30" w:rsidP="003E7C30">
            <w:pPr>
              <w:ind w:left="360"/>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1E05B6" w:rsidRPr="001E05B6" w:rsidRDefault="001E05B6" w:rsidP="001E05B6">
            <w:pPr>
              <w:rPr>
                <w:rFonts w:ascii="Arial" w:hAnsi="Arial" w:cs="Arial"/>
                <w:szCs w:val="24"/>
              </w:rPr>
            </w:pPr>
            <w:r w:rsidRPr="001E05B6">
              <w:rPr>
                <w:rFonts w:ascii="Arial" w:hAnsi="Arial" w:cs="Arial"/>
                <w:b/>
                <w:bCs/>
                <w:szCs w:val="24"/>
              </w:rPr>
              <w:t xml:space="preserve">evaluate own progress in the field of early childhood education related to the competencies outlined for Semester </w:t>
            </w:r>
            <w:r w:rsidRPr="001E05B6">
              <w:rPr>
                <w:rFonts w:ascii="Arial" w:hAnsi="Arial" w:cs="Arial"/>
                <w:b/>
                <w:bCs/>
                <w:color w:val="000000"/>
                <w:szCs w:val="24"/>
              </w:rPr>
              <w:t>Four</w:t>
            </w:r>
            <w:r w:rsidRPr="001E05B6">
              <w:rPr>
                <w:rFonts w:ascii="Arial" w:hAnsi="Arial" w:cs="Arial"/>
                <w:b/>
                <w:bCs/>
                <w:color w:val="FF0000"/>
                <w:szCs w:val="24"/>
              </w:rPr>
              <w:t xml:space="preserve"> </w:t>
            </w:r>
            <w:r w:rsidRPr="001E05B6">
              <w:rPr>
                <w:rFonts w:ascii="Arial" w:hAnsi="Arial" w:cs="Arial"/>
                <w:i/>
                <w:szCs w:val="24"/>
              </w:rPr>
              <w:t xml:space="preserve">(Reflection of </w:t>
            </w:r>
            <w:proofErr w:type="spellStart"/>
            <w:r w:rsidRPr="001E05B6">
              <w:rPr>
                <w:rFonts w:ascii="Arial" w:hAnsi="Arial" w:cs="Arial"/>
                <w:i/>
                <w:szCs w:val="24"/>
              </w:rPr>
              <w:t>CSAC</w:t>
            </w:r>
            <w:proofErr w:type="spellEnd"/>
            <w:r w:rsidRPr="001E05B6">
              <w:rPr>
                <w:rFonts w:ascii="Arial" w:hAnsi="Arial" w:cs="Arial"/>
                <w:i/>
                <w:szCs w:val="24"/>
              </w:rPr>
              <w:t xml:space="preserve"> Vocational Standard #1-9, Generic Skills #6, #10, #13)</w:t>
            </w:r>
            <w:r w:rsidRPr="001E05B6">
              <w:rPr>
                <w:rFonts w:ascii="Arial" w:hAnsi="Arial" w:cs="Arial"/>
                <w:szCs w:val="24"/>
              </w:rPr>
              <w:t>)</w:t>
            </w:r>
          </w:p>
          <w:p w:rsidR="001E05B6" w:rsidRPr="00E85DC9" w:rsidRDefault="001E05B6"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present concrete oral examples of achieved field practice competencies</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present documented examples of achieved field practice competencies</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identify one’s strengths</w:t>
            </w:r>
          </w:p>
          <w:p w:rsidR="001E05B6" w:rsidRPr="00E85DC9" w:rsidRDefault="001E05B6" w:rsidP="001E05B6">
            <w:pPr>
              <w:numPr>
                <w:ilvl w:val="0"/>
                <w:numId w:val="18"/>
              </w:numPr>
              <w:tabs>
                <w:tab w:val="clear" w:pos="360"/>
                <w:tab w:val="num" w:pos="1080"/>
              </w:tabs>
              <w:rPr>
                <w:rFonts w:ascii="Arial" w:hAnsi="Arial" w:cs="Arial"/>
                <w:szCs w:val="24"/>
              </w:rPr>
            </w:pPr>
            <w:r w:rsidRPr="00E85DC9">
              <w:rPr>
                <w:rFonts w:ascii="Arial" w:hAnsi="Arial" w:cs="Arial"/>
                <w:szCs w:val="24"/>
              </w:rPr>
              <w:t>engage in self-evaluation</w:t>
            </w:r>
          </w:p>
          <w:p w:rsidR="00D1300B" w:rsidRPr="001E37C3" w:rsidRDefault="001E05B6" w:rsidP="001E05B6">
            <w:pPr>
              <w:numPr>
                <w:ilvl w:val="0"/>
                <w:numId w:val="18"/>
              </w:numPr>
              <w:tabs>
                <w:tab w:val="clear" w:pos="360"/>
                <w:tab w:val="num" w:pos="1080"/>
              </w:tabs>
              <w:rPr>
                <w:rFonts w:cs="Arial"/>
              </w:rPr>
            </w:pPr>
            <w:r w:rsidRPr="00E85DC9">
              <w:rPr>
                <w:rFonts w:ascii="Arial" w:hAnsi="Arial" w:cs="Arial"/>
                <w:szCs w:val="24"/>
              </w:rPr>
              <w:t>clarify one’s own role in the field practice setting</w:t>
            </w:r>
          </w:p>
        </w:tc>
      </w:tr>
    </w:tbl>
    <w:p w:rsidR="00960DB7" w:rsidRDefault="00960DB7">
      <w:r>
        <w:br w:type="page"/>
      </w:r>
    </w:p>
    <w:p w:rsidR="00960DB7" w:rsidRDefault="00960DB7"/>
    <w:tbl>
      <w:tblPr>
        <w:tblW w:w="0" w:type="auto"/>
        <w:tblLayout w:type="fixed"/>
        <w:tblLook w:val="0000" w:firstRow="0" w:lastRow="0" w:firstColumn="0" w:lastColumn="0" w:noHBand="0" w:noVBand="0"/>
      </w:tblPr>
      <w:tblGrid>
        <w:gridCol w:w="675"/>
        <w:gridCol w:w="567"/>
        <w:gridCol w:w="7614"/>
      </w:tblGrid>
      <w:tr w:rsidR="00D1300B" w:rsidRPr="00F36DBB">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Pr="00960DB7" w:rsidRDefault="00EF4F50">
            <w:pPr>
              <w:rPr>
                <w:rFonts w:ascii="Arial" w:hAnsi="Arial" w:cs="Arial"/>
                <w:b/>
              </w:rPr>
            </w:pPr>
          </w:p>
          <w:p w:rsidR="00EF4F50" w:rsidRPr="00960DB7" w:rsidRDefault="00EF4F50">
            <w:pPr>
              <w:rPr>
                <w:rFonts w:ascii="Arial" w:hAnsi="Arial" w:cs="Arial"/>
                <w:b/>
              </w:rPr>
            </w:pPr>
          </w:p>
          <w:p w:rsidR="00EF4F50" w:rsidRPr="00960DB7" w:rsidRDefault="00EF4F50">
            <w:pPr>
              <w:rPr>
                <w:rFonts w:ascii="Arial" w:hAnsi="Arial" w:cs="Arial"/>
                <w:b/>
              </w:rPr>
            </w:pPr>
          </w:p>
          <w:p w:rsidR="00EF4F50" w:rsidRPr="00960DB7" w:rsidRDefault="00EF4F50">
            <w:pPr>
              <w:rPr>
                <w:rFonts w:ascii="Arial" w:hAnsi="Arial" w:cs="Arial"/>
                <w:b/>
              </w:rPr>
            </w:pPr>
          </w:p>
          <w:p w:rsidR="00EF4F50" w:rsidRPr="00960DB7" w:rsidRDefault="00EF4F50">
            <w:pPr>
              <w:rPr>
                <w:rFonts w:ascii="Arial" w:hAnsi="Arial" w:cs="Arial"/>
                <w:b/>
              </w:rPr>
            </w:pPr>
          </w:p>
          <w:p w:rsidR="00EF4F50" w:rsidRPr="00960DB7" w:rsidRDefault="00EF4F50">
            <w:pPr>
              <w:rPr>
                <w:rFonts w:ascii="Arial" w:hAnsi="Arial" w:cs="Arial"/>
                <w:b/>
              </w:rPr>
            </w:pPr>
          </w:p>
          <w:p w:rsidR="00EF4F50" w:rsidRDefault="00EF4F50">
            <w:pPr>
              <w:rPr>
                <w:rFonts w:ascii="Arial" w:hAnsi="Arial" w:cs="Arial"/>
                <w:b/>
              </w:rPr>
            </w:pPr>
          </w:p>
          <w:p w:rsidR="00960DB7" w:rsidRPr="00960DB7" w:rsidRDefault="00960DB7">
            <w:pPr>
              <w:rPr>
                <w:rFonts w:ascii="Arial" w:hAnsi="Arial" w:cs="Arial"/>
                <w:b/>
                <w:sz w:val="16"/>
                <w:szCs w:val="16"/>
              </w:rPr>
            </w:pPr>
          </w:p>
          <w:p w:rsidR="00EF4F50" w:rsidRDefault="00EF4F50">
            <w:pPr>
              <w:rPr>
                <w:rFonts w:ascii="Arial" w:hAnsi="Arial" w:cs="Arial"/>
              </w:rPr>
            </w:pPr>
            <w:r>
              <w:rPr>
                <w:rFonts w:ascii="Arial" w:hAnsi="Arial" w:cs="Arial"/>
              </w:rPr>
              <w:t>5.</w:t>
            </w:r>
          </w:p>
          <w:p w:rsidR="00EF4F50" w:rsidRPr="00F36DBB" w:rsidRDefault="00EF4F50">
            <w:pPr>
              <w:rPr>
                <w:rFonts w:ascii="Arial" w:hAnsi="Arial" w:cs="Arial"/>
              </w:rPr>
            </w:pPr>
          </w:p>
        </w:tc>
        <w:tc>
          <w:tcPr>
            <w:tcW w:w="7614" w:type="dxa"/>
          </w:tcPr>
          <w:p w:rsidR="001E05B6" w:rsidRPr="001E05B6" w:rsidRDefault="001E05B6" w:rsidP="001E05B6">
            <w:pPr>
              <w:autoSpaceDE w:val="0"/>
              <w:autoSpaceDN w:val="0"/>
              <w:adjustRightInd w:val="0"/>
              <w:rPr>
                <w:rFonts w:ascii="Arial" w:hAnsi="Arial" w:cs="Arial"/>
                <w:szCs w:val="24"/>
                <w:lang w:val="en-CA" w:eastAsia="en-CA"/>
              </w:rPr>
            </w:pPr>
            <w:proofErr w:type="gramStart"/>
            <w:r w:rsidRPr="001E05B6">
              <w:rPr>
                <w:rFonts w:ascii="Arial" w:hAnsi="Arial" w:cs="Arial"/>
                <w:b/>
                <w:bCs/>
                <w:szCs w:val="24"/>
                <w:lang w:val="en-CA" w:eastAsia="en-CA"/>
              </w:rPr>
              <w:t>evaluate</w:t>
            </w:r>
            <w:proofErr w:type="gramEnd"/>
            <w:r w:rsidRPr="001E05B6">
              <w:rPr>
                <w:rFonts w:ascii="Arial" w:hAnsi="Arial" w:cs="Arial"/>
                <w:b/>
                <w:bCs/>
                <w:szCs w:val="24"/>
                <w:lang w:val="en-CA" w:eastAsia="en-CA"/>
              </w:rPr>
              <w:t xml:space="preserve"> and analyze own ability to engage in a responsive interaction with children using skills identified through </w:t>
            </w:r>
            <w:r w:rsidRPr="001E05B6">
              <w:rPr>
                <w:rFonts w:ascii="Arial" w:hAnsi="Arial" w:cs="Arial"/>
                <w:b/>
                <w:bCs/>
                <w:i/>
                <w:iCs/>
                <w:szCs w:val="24"/>
                <w:lang w:val="en-CA" w:eastAsia="en-CA"/>
              </w:rPr>
              <w:t>Learning Language and Loving It.</w:t>
            </w:r>
          </w:p>
          <w:p w:rsidR="001E05B6" w:rsidRPr="00A55026" w:rsidRDefault="001E05B6" w:rsidP="001E05B6">
            <w:pPr>
              <w:rPr>
                <w:rFonts w:ascii="Arial" w:hAnsi="Arial" w:cs="Arial"/>
                <w:szCs w:val="24"/>
              </w:rPr>
            </w:pPr>
            <w:r w:rsidRPr="00A55026">
              <w:rPr>
                <w:rFonts w:ascii="Arial" w:hAnsi="Arial" w:cs="Arial"/>
                <w:szCs w:val="24"/>
                <w:u w:val="single"/>
              </w:rPr>
              <w:t>Potential Elements of the Performance</w:t>
            </w:r>
            <w:r w:rsidRPr="00A55026">
              <w:rPr>
                <w:rFonts w:ascii="Arial" w:hAnsi="Arial" w:cs="Arial"/>
                <w:szCs w:val="24"/>
              </w:rPr>
              <w:t>:</w:t>
            </w:r>
          </w:p>
          <w:p w:rsidR="001E05B6" w:rsidRPr="00A5502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A55026">
              <w:rPr>
                <w:rFonts w:ascii="Arial" w:hAnsi="Arial" w:cs="Arial"/>
                <w:szCs w:val="24"/>
                <w:lang w:val="en-CA" w:eastAsia="en-CA"/>
              </w:rPr>
              <w:t>use observing and recording skills to identify conversation styles</w:t>
            </w:r>
          </w:p>
          <w:p w:rsidR="001E05B6" w:rsidRPr="001E05B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design and implement an action plan that will support the child in conversation skills evaluate own skills using a video recording of a planned activity</w:t>
            </w:r>
          </w:p>
          <w:p w:rsidR="00EF4F50" w:rsidRDefault="00EF4F50" w:rsidP="00B7746A">
            <w:pPr>
              <w:pStyle w:val="BodyText2"/>
              <w:spacing w:line="240" w:lineRule="auto"/>
              <w:rPr>
                <w:rFonts w:ascii="Arial" w:hAnsi="Arial" w:cs="Arial"/>
                <w:b/>
                <w:szCs w:val="22"/>
              </w:rPr>
            </w:pPr>
          </w:p>
          <w:p w:rsidR="001E05B6" w:rsidRPr="001E05B6" w:rsidRDefault="001E05B6" w:rsidP="001E05B6">
            <w:pPr>
              <w:rPr>
                <w:rFonts w:ascii="Arial" w:hAnsi="Arial"/>
                <w:b/>
                <w:szCs w:val="24"/>
              </w:rPr>
            </w:pPr>
            <w:r w:rsidRPr="001E05B6">
              <w:rPr>
                <w:rFonts w:ascii="Arial" w:hAnsi="Arial"/>
                <w:b/>
                <w:szCs w:val="24"/>
              </w:rPr>
              <w:t>search for employment</w:t>
            </w:r>
          </w:p>
          <w:p w:rsidR="001E05B6" w:rsidRPr="00E85DC9" w:rsidRDefault="001E05B6" w:rsidP="001E05B6">
            <w:pPr>
              <w:rPr>
                <w:rFonts w:ascii="Arial" w:hAnsi="Arial"/>
                <w:szCs w:val="24"/>
              </w:rPr>
            </w:pPr>
            <w:r w:rsidRPr="00E85DC9">
              <w:rPr>
                <w:rFonts w:ascii="Arial" w:hAnsi="Arial"/>
                <w:szCs w:val="24"/>
                <w:u w:val="single"/>
              </w:rPr>
              <w:t>Potential Elements of the Performance</w:t>
            </w:r>
            <w:r w:rsidRPr="00E85DC9">
              <w:rPr>
                <w:rFonts w:ascii="Arial" w:hAnsi="Arial"/>
                <w:szCs w:val="24"/>
              </w:rPr>
              <w:t>:</w:t>
            </w:r>
          </w:p>
          <w:p w:rsidR="000C619F" w:rsidRDefault="000C619F" w:rsidP="001E05B6">
            <w:pPr>
              <w:numPr>
                <w:ilvl w:val="0"/>
                <w:numId w:val="21"/>
              </w:numPr>
              <w:tabs>
                <w:tab w:val="clear" w:pos="360"/>
                <w:tab w:val="num" w:pos="1080"/>
              </w:tabs>
              <w:rPr>
                <w:rFonts w:ascii="Arial" w:hAnsi="Arial" w:cs="Arial"/>
                <w:szCs w:val="24"/>
              </w:rPr>
            </w:pPr>
            <w:r>
              <w:rPr>
                <w:rFonts w:ascii="Arial" w:hAnsi="Arial" w:cs="Arial"/>
                <w:szCs w:val="24"/>
              </w:rPr>
              <w:t xml:space="preserve">examine standards of practice and </w:t>
            </w:r>
            <w:r w:rsidR="0062040C">
              <w:rPr>
                <w:rFonts w:ascii="Arial" w:hAnsi="Arial" w:cs="Arial"/>
                <w:szCs w:val="24"/>
              </w:rPr>
              <w:t>the code of ethics and relate to personal skill development and knowledge</w:t>
            </w:r>
          </w:p>
          <w:p w:rsidR="001E05B6" w:rsidRPr="00E85DC9" w:rsidRDefault="001E05B6" w:rsidP="001E05B6">
            <w:pPr>
              <w:numPr>
                <w:ilvl w:val="0"/>
                <w:numId w:val="21"/>
              </w:numPr>
              <w:tabs>
                <w:tab w:val="clear" w:pos="360"/>
                <w:tab w:val="num" w:pos="1080"/>
              </w:tabs>
              <w:rPr>
                <w:rFonts w:ascii="Arial" w:hAnsi="Arial" w:cs="Arial"/>
                <w:szCs w:val="24"/>
              </w:rPr>
            </w:pPr>
            <w:r w:rsidRPr="00E85DC9">
              <w:rPr>
                <w:rFonts w:ascii="Arial" w:hAnsi="Arial" w:cs="Arial"/>
                <w:szCs w:val="24"/>
              </w:rPr>
              <w:t>identify strategies to maintain skills</w:t>
            </w:r>
          </w:p>
          <w:p w:rsidR="001E05B6" w:rsidRPr="00E85DC9" w:rsidRDefault="001E05B6" w:rsidP="001E05B6">
            <w:pPr>
              <w:numPr>
                <w:ilvl w:val="0"/>
                <w:numId w:val="21"/>
              </w:numPr>
              <w:tabs>
                <w:tab w:val="clear" w:pos="360"/>
                <w:tab w:val="num" w:pos="1080"/>
              </w:tabs>
              <w:rPr>
                <w:rFonts w:ascii="Arial" w:hAnsi="Arial" w:cs="Arial"/>
                <w:szCs w:val="24"/>
              </w:rPr>
            </w:pPr>
            <w:r w:rsidRPr="00E85DC9">
              <w:rPr>
                <w:rFonts w:ascii="Arial" w:hAnsi="Arial"/>
                <w:szCs w:val="24"/>
              </w:rPr>
              <w:t>identify career opportunities</w:t>
            </w:r>
          </w:p>
          <w:p w:rsidR="00D1300B" w:rsidRPr="00745E16" w:rsidRDefault="001E05B6" w:rsidP="0062040C">
            <w:pPr>
              <w:numPr>
                <w:ilvl w:val="0"/>
                <w:numId w:val="21"/>
              </w:numPr>
              <w:tabs>
                <w:tab w:val="clear" w:pos="360"/>
                <w:tab w:val="num" w:pos="1080"/>
              </w:tabs>
              <w:rPr>
                <w:rFonts w:ascii="Arial" w:hAnsi="Arial" w:cs="Arial"/>
                <w:u w:val="single"/>
              </w:rPr>
            </w:pPr>
            <w:r w:rsidRPr="00E85DC9">
              <w:rPr>
                <w:rFonts w:ascii="Arial" w:hAnsi="Arial" w:cs="Arial"/>
                <w:szCs w:val="24"/>
              </w:rPr>
              <w:t>use effective resume writing and interviewing strategies</w:t>
            </w:r>
            <w:r>
              <w:rPr>
                <w:rFonts w:ascii="Arial" w:hAnsi="Arial" w:cs="Arial"/>
                <w:szCs w:val="24"/>
              </w:rPr>
              <w:t xml:space="preserve"> </w:t>
            </w:r>
            <w:r w:rsidRPr="00E85DC9">
              <w:rPr>
                <w:rFonts w:ascii="Arial" w:hAnsi="Arial" w:cs="Arial"/>
                <w:szCs w:val="24"/>
              </w:rPr>
              <w:t xml:space="preserve"> </w:t>
            </w:r>
          </w:p>
          <w:p w:rsidR="00745E16" w:rsidRPr="00F36DBB" w:rsidRDefault="00745E16" w:rsidP="0062040C">
            <w:pPr>
              <w:numPr>
                <w:ilvl w:val="0"/>
                <w:numId w:val="21"/>
              </w:numPr>
              <w:tabs>
                <w:tab w:val="clear" w:pos="360"/>
                <w:tab w:val="num" w:pos="1080"/>
              </w:tabs>
              <w:rPr>
                <w:rFonts w:ascii="Arial" w:hAnsi="Arial" w:cs="Arial"/>
                <w:u w:val="single"/>
              </w:rPr>
            </w:pPr>
            <w:r>
              <w:rPr>
                <w:rFonts w:ascii="Arial" w:hAnsi="Arial" w:cs="Arial"/>
                <w:szCs w:val="24"/>
              </w:rPr>
              <w:t>entering the workforce</w:t>
            </w:r>
          </w:p>
        </w:tc>
      </w:tr>
      <w:tr w:rsidR="00D1300B" w:rsidRPr="00F36DBB">
        <w:tc>
          <w:tcPr>
            <w:tcW w:w="675" w:type="dxa"/>
          </w:tcPr>
          <w:p w:rsidR="00D1300B" w:rsidRDefault="00D1300B">
            <w:pPr>
              <w:rPr>
                <w:rFonts w:ascii="Arial" w:hAnsi="Arial" w:cs="Arial"/>
              </w:rPr>
            </w:pPr>
          </w:p>
          <w:p w:rsidR="00960DB7" w:rsidRPr="00F36DBB" w:rsidRDefault="00960DB7">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F36DBB" w:rsidRDefault="00A55EF9" w:rsidP="001E05B6">
            <w:pPr>
              <w:ind w:left="720"/>
              <w:rPr>
                <w:rFonts w:ascii="Arial" w:hAnsi="Arial" w:cs="Arial"/>
              </w:rPr>
            </w:pPr>
          </w:p>
        </w:tc>
      </w:tr>
      <w:tr w:rsidR="00D1300B" w:rsidRPr="00F36DBB" w:rsidTr="00960DB7">
        <w:trPr>
          <w:cantSplit/>
          <w:trHeight w:val="5364"/>
        </w:trPr>
        <w:tc>
          <w:tcPr>
            <w:tcW w:w="675" w:type="dxa"/>
          </w:tcPr>
          <w:p w:rsidR="00D1300B" w:rsidRPr="00F36DBB" w:rsidRDefault="00D1300B">
            <w:pPr>
              <w:rPr>
                <w:rFonts w:ascii="Arial" w:hAnsi="Arial" w:cs="Arial"/>
                <w:b/>
              </w:rPr>
            </w:pPr>
            <w:r w:rsidRPr="00F36DBB">
              <w:rPr>
                <w:rFonts w:ascii="Arial" w:hAnsi="Arial" w:cs="Arial"/>
                <w:b/>
              </w:rPr>
              <w:t>III.</w:t>
            </w:r>
          </w:p>
        </w:tc>
        <w:tc>
          <w:tcPr>
            <w:tcW w:w="8181" w:type="dxa"/>
            <w:gridSpan w:val="2"/>
          </w:tcPr>
          <w:p w:rsidR="00D1300B" w:rsidRDefault="00D1300B">
            <w:pPr>
              <w:rPr>
                <w:rFonts w:ascii="Arial" w:hAnsi="Arial" w:cs="Arial"/>
                <w:b/>
              </w:rPr>
            </w:pPr>
            <w:r w:rsidRPr="00F36DBB">
              <w:rPr>
                <w:rFonts w:ascii="Arial" w:hAnsi="Arial" w:cs="Arial"/>
                <w:b/>
              </w:rPr>
              <w:t>TOPICS:</w:t>
            </w:r>
          </w:p>
          <w:p w:rsidR="00960DB7" w:rsidRPr="00F36DBB" w:rsidRDefault="00960DB7">
            <w:pPr>
              <w:rPr>
                <w:rFonts w:ascii="Arial" w:hAnsi="Arial" w:cs="Arial"/>
                <w:b/>
              </w:rPr>
            </w:pPr>
          </w:p>
          <w:tbl>
            <w:tblPr>
              <w:tblW w:w="0" w:type="auto"/>
              <w:tblLayout w:type="fixed"/>
              <w:tblLook w:val="0000" w:firstRow="0" w:lastRow="0" w:firstColumn="0" w:lastColumn="0" w:noHBand="0" w:noVBand="0"/>
            </w:tblPr>
            <w:tblGrid>
              <w:gridCol w:w="7614"/>
            </w:tblGrid>
            <w:tr w:rsidR="00960DB7" w:rsidRPr="00F36DBB" w:rsidTr="00960DB7">
              <w:trPr>
                <w:trHeight w:val="4284"/>
              </w:trPr>
              <w:tc>
                <w:tcPr>
                  <w:tcW w:w="7614" w:type="dxa"/>
                </w:tcPr>
                <w:p w:rsidR="00960DB7" w:rsidRPr="00E85DC9" w:rsidRDefault="00960DB7" w:rsidP="00153D6A">
                  <w:pPr>
                    <w:ind w:left="360"/>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960DB7" w:rsidRPr="00E85DC9" w:rsidRDefault="00960DB7" w:rsidP="00153D6A">
                  <w:pPr>
                    <w:ind w:left="360"/>
                    <w:rPr>
                      <w:rFonts w:ascii="Arial" w:hAnsi="Arial"/>
                      <w:szCs w:val="24"/>
                    </w:rPr>
                  </w:pPr>
                </w:p>
                <w:p w:rsidR="00960DB7" w:rsidRPr="00E85DC9" w:rsidRDefault="00960DB7" w:rsidP="00153D6A">
                  <w:pPr>
                    <w:numPr>
                      <w:ilvl w:val="0"/>
                      <w:numId w:val="22"/>
                    </w:numPr>
                    <w:ind w:left="1080"/>
                    <w:rPr>
                      <w:rFonts w:ascii="Arial" w:hAnsi="Arial" w:cs="Arial"/>
                      <w:szCs w:val="24"/>
                    </w:rPr>
                  </w:pPr>
                  <w:r w:rsidRPr="00E85DC9">
                    <w:rPr>
                      <w:rFonts w:ascii="Arial" w:hAnsi="Arial" w:cs="Arial"/>
                      <w:szCs w:val="24"/>
                    </w:rPr>
                    <w:t>Competencies expected of fourth semester students</w:t>
                  </w:r>
                </w:p>
                <w:p w:rsidR="00960DB7" w:rsidRPr="00E85DC9" w:rsidRDefault="00960DB7" w:rsidP="00153D6A">
                  <w:pPr>
                    <w:numPr>
                      <w:ilvl w:val="0"/>
                      <w:numId w:val="22"/>
                    </w:numPr>
                    <w:ind w:left="1080"/>
                    <w:rPr>
                      <w:rFonts w:ascii="Arial" w:hAnsi="Arial" w:cs="Arial"/>
                      <w:szCs w:val="24"/>
                    </w:rPr>
                  </w:pPr>
                  <w:r w:rsidRPr="00E85DC9">
                    <w:rPr>
                      <w:rFonts w:ascii="Arial" w:hAnsi="Arial" w:cs="Arial"/>
                      <w:szCs w:val="24"/>
                    </w:rPr>
                    <w:t>Professionalism and confidentiality</w:t>
                  </w:r>
                </w:p>
                <w:p w:rsidR="00960DB7" w:rsidRPr="00E85DC9" w:rsidRDefault="00960DB7" w:rsidP="00153D6A">
                  <w:pPr>
                    <w:numPr>
                      <w:ilvl w:val="0"/>
                      <w:numId w:val="22"/>
                    </w:numPr>
                    <w:ind w:left="1080"/>
                    <w:rPr>
                      <w:rFonts w:ascii="Arial" w:hAnsi="Arial" w:cs="Arial"/>
                      <w:szCs w:val="24"/>
                    </w:rPr>
                  </w:pPr>
                  <w:r w:rsidRPr="00E85DC9">
                    <w:rPr>
                      <w:rFonts w:ascii="Arial" w:hAnsi="Arial" w:cs="Arial"/>
                      <w:szCs w:val="24"/>
                    </w:rPr>
                    <w:t>Learning Language and Loving It</w:t>
                  </w:r>
                </w:p>
                <w:p w:rsidR="00960DB7" w:rsidRDefault="00960DB7" w:rsidP="00153D6A">
                  <w:pPr>
                    <w:numPr>
                      <w:ilvl w:val="0"/>
                      <w:numId w:val="22"/>
                    </w:numPr>
                    <w:ind w:left="1080"/>
                    <w:rPr>
                      <w:rFonts w:ascii="Arial" w:hAnsi="Arial" w:cs="Arial"/>
                      <w:szCs w:val="24"/>
                    </w:rPr>
                  </w:pPr>
                  <w:r w:rsidRPr="00E85DC9">
                    <w:rPr>
                      <w:rFonts w:ascii="Arial" w:hAnsi="Arial" w:cs="Arial"/>
                      <w:szCs w:val="24"/>
                    </w:rPr>
                    <w:t>Analyzing teaching strategies and integrating new skills</w:t>
                  </w:r>
                </w:p>
                <w:p w:rsidR="00960DB7" w:rsidRPr="00E85DC9" w:rsidRDefault="00960DB7" w:rsidP="00153D6A">
                  <w:pPr>
                    <w:numPr>
                      <w:ilvl w:val="0"/>
                      <w:numId w:val="22"/>
                    </w:numPr>
                    <w:ind w:left="1080"/>
                    <w:rPr>
                      <w:rFonts w:ascii="Arial" w:hAnsi="Arial" w:cs="Arial"/>
                      <w:szCs w:val="24"/>
                    </w:rPr>
                  </w:pPr>
                  <w:r>
                    <w:rPr>
                      <w:rFonts w:ascii="Arial" w:hAnsi="Arial" w:cs="Arial"/>
                      <w:szCs w:val="24"/>
                    </w:rPr>
                    <w:t>Using early learning environment rating scales</w:t>
                  </w:r>
                </w:p>
                <w:p w:rsidR="00960DB7" w:rsidRPr="00E85DC9" w:rsidRDefault="00960DB7" w:rsidP="00153D6A">
                  <w:pPr>
                    <w:numPr>
                      <w:ilvl w:val="0"/>
                      <w:numId w:val="22"/>
                    </w:numPr>
                    <w:ind w:left="1080"/>
                    <w:rPr>
                      <w:rFonts w:ascii="Arial" w:hAnsi="Arial" w:cs="Arial"/>
                      <w:szCs w:val="24"/>
                    </w:rPr>
                  </w:pPr>
                  <w:r w:rsidRPr="00E85DC9">
                    <w:rPr>
                      <w:rFonts w:ascii="Arial" w:hAnsi="Arial" w:cs="Arial"/>
                      <w:szCs w:val="24"/>
                    </w:rPr>
                    <w:t>Exploration of career possibilities in the field of early childhood education</w:t>
                  </w:r>
                </w:p>
                <w:p w:rsidR="00960DB7" w:rsidRDefault="00960DB7" w:rsidP="00153D6A">
                  <w:pPr>
                    <w:numPr>
                      <w:ilvl w:val="0"/>
                      <w:numId w:val="22"/>
                    </w:numPr>
                    <w:ind w:left="1080"/>
                    <w:rPr>
                      <w:rFonts w:ascii="Arial" w:hAnsi="Arial" w:cs="Arial"/>
                      <w:szCs w:val="24"/>
                    </w:rPr>
                  </w:pPr>
                  <w:r w:rsidRPr="00E85DC9">
                    <w:rPr>
                      <w:rFonts w:ascii="Arial" w:hAnsi="Arial" w:cs="Arial"/>
                      <w:szCs w:val="24"/>
                    </w:rPr>
                    <w:t>Preparing to enter the work force</w:t>
                  </w:r>
                </w:p>
                <w:p w:rsidR="00960DB7" w:rsidRPr="00E85DC9" w:rsidRDefault="00960DB7" w:rsidP="00153D6A">
                  <w:pPr>
                    <w:spacing w:line="360" w:lineRule="auto"/>
                    <w:ind w:left="360"/>
                    <w:rPr>
                      <w:rFonts w:ascii="Arial" w:hAnsi="Arial" w:cs="Arial"/>
                      <w:szCs w:val="24"/>
                    </w:rPr>
                  </w:pPr>
                  <w:r>
                    <w:rPr>
                      <w:rFonts w:ascii="Arial" w:hAnsi="Arial" w:cs="Arial"/>
                      <w:szCs w:val="24"/>
                    </w:rPr>
                    <w:t xml:space="preserve">      8.  </w:t>
                  </w:r>
                  <w:r w:rsidRPr="00E85DC9">
                    <w:rPr>
                      <w:rFonts w:ascii="Arial" w:hAnsi="Arial" w:cs="Arial"/>
                      <w:szCs w:val="24"/>
                    </w:rPr>
                    <w:t>Developing observation skills</w:t>
                  </w:r>
                </w:p>
                <w:p w:rsidR="00960DB7" w:rsidRPr="00EF4F50" w:rsidRDefault="00960DB7" w:rsidP="00A9203F">
                  <w:pPr>
                    <w:rPr>
                      <w:rFonts w:ascii="Arial" w:hAnsi="Arial" w:cs="Arial"/>
                      <w:sz w:val="22"/>
                    </w:rPr>
                  </w:pPr>
                </w:p>
              </w:tc>
            </w:tr>
          </w:tbl>
          <w:p w:rsidR="00D1300B" w:rsidRPr="00F36DBB" w:rsidRDefault="00D1300B">
            <w:pPr>
              <w:rPr>
                <w:rFonts w:ascii="Arial" w:hAnsi="Arial" w:cs="Arial"/>
              </w:rPr>
            </w:pPr>
          </w:p>
        </w:tc>
      </w:tr>
      <w:tr w:rsidR="00D1300B" w:rsidRPr="00F36DBB">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IV.</w:t>
            </w:r>
          </w:p>
        </w:tc>
        <w:tc>
          <w:tcPr>
            <w:tcW w:w="8181" w:type="dxa"/>
            <w:gridSpan w:val="2"/>
          </w:tcPr>
          <w:p w:rsidR="00D1300B" w:rsidRDefault="00D1300B">
            <w:pPr>
              <w:rPr>
                <w:rFonts w:ascii="Arial" w:hAnsi="Arial" w:cs="Arial"/>
                <w:b/>
              </w:rPr>
            </w:pPr>
            <w:r w:rsidRPr="00F36DBB">
              <w:rPr>
                <w:rFonts w:ascii="Arial" w:hAnsi="Arial" w:cs="Arial"/>
                <w:b/>
              </w:rPr>
              <w:t>REQUIRED RESOURCES/TEXTS/MATERIALS:</w:t>
            </w:r>
          </w:p>
          <w:p w:rsidR="002C70A7" w:rsidRDefault="002C70A7" w:rsidP="002C70A7">
            <w:pPr>
              <w:pStyle w:val="ListParagraph"/>
              <w:rPr>
                <w:rFonts w:ascii="Arial" w:hAnsi="Arial" w:cs="Arial"/>
              </w:rPr>
            </w:pPr>
          </w:p>
          <w:p w:rsidR="006E579C" w:rsidRPr="002C70A7" w:rsidRDefault="002C70A7" w:rsidP="002C70A7">
            <w:pPr>
              <w:pStyle w:val="ListParagraph"/>
              <w:numPr>
                <w:ilvl w:val="0"/>
                <w:numId w:val="35"/>
              </w:numPr>
              <w:rPr>
                <w:rFonts w:ascii="Arial" w:hAnsi="Arial" w:cs="Arial"/>
              </w:rPr>
            </w:pPr>
            <w:r w:rsidRPr="002C70A7">
              <w:rPr>
                <w:rFonts w:ascii="Arial" w:hAnsi="Arial" w:cs="Arial"/>
              </w:rPr>
              <w:t>Card-stock paper folder, in solid colour</w:t>
            </w:r>
          </w:p>
          <w:p w:rsidR="008853BF" w:rsidRDefault="008853BF">
            <w:pPr>
              <w:rPr>
                <w:rFonts w:ascii="Arial" w:hAnsi="Arial" w:cs="Arial"/>
                <w:b/>
              </w:rPr>
            </w:pPr>
          </w:p>
          <w:p w:rsidR="00153D6A" w:rsidRPr="00153D6A" w:rsidRDefault="00153D6A" w:rsidP="00153D6A">
            <w:pPr>
              <w:rPr>
                <w:rFonts w:ascii="Arial" w:hAnsi="Arial" w:cs="Arial"/>
                <w:b/>
                <w:bCs/>
                <w:szCs w:val="24"/>
              </w:rPr>
            </w:pPr>
            <w:r w:rsidRPr="00153D6A">
              <w:rPr>
                <w:rFonts w:ascii="Arial" w:hAnsi="Arial" w:cs="Arial"/>
                <w:b/>
                <w:bCs/>
                <w:szCs w:val="24"/>
              </w:rPr>
              <w:t>Previously Purchased</w:t>
            </w:r>
          </w:p>
          <w:p w:rsidR="00153D6A" w:rsidRPr="00153D6A" w:rsidRDefault="00153D6A" w:rsidP="00153D6A">
            <w:pPr>
              <w:ind w:left="360"/>
              <w:rPr>
                <w:rFonts w:ascii="Arial" w:hAnsi="Arial" w:cs="Arial"/>
                <w:bCs/>
                <w:szCs w:val="24"/>
                <w:lang w:val="en-GB"/>
              </w:rPr>
            </w:pPr>
          </w:p>
          <w:p w:rsidR="00851C1F" w:rsidRPr="00851C1F" w:rsidRDefault="00851C1F" w:rsidP="00851C1F">
            <w:pPr>
              <w:pStyle w:val="ListParagraph"/>
              <w:numPr>
                <w:ilvl w:val="0"/>
                <w:numId w:val="31"/>
              </w:numPr>
              <w:rPr>
                <w:rFonts w:ascii="Arial" w:hAnsi="Arial" w:cs="Arial"/>
                <w:szCs w:val="24"/>
                <w:lang w:val="en-GB"/>
              </w:rPr>
            </w:pPr>
            <w:r w:rsidRPr="00851C1F">
              <w:rPr>
                <w:rFonts w:ascii="Arial" w:hAnsi="Arial" w:cs="Arial"/>
                <w:szCs w:val="24"/>
                <w:lang w:val="en-GB"/>
              </w:rPr>
              <w:t>College of Early Childhood Educators (2011</w:t>
            </w:r>
            <w:proofErr w:type="gramStart"/>
            <w:r w:rsidRPr="00851C1F">
              <w:rPr>
                <w:rFonts w:ascii="Arial" w:hAnsi="Arial" w:cs="Arial"/>
                <w:szCs w:val="24"/>
                <w:lang w:val="en-GB"/>
              </w:rPr>
              <w:t xml:space="preserve">)  </w:t>
            </w:r>
            <w:r w:rsidRPr="00851C1F">
              <w:rPr>
                <w:rFonts w:ascii="Arial" w:hAnsi="Arial" w:cs="Arial"/>
                <w:b/>
                <w:i/>
                <w:szCs w:val="24"/>
                <w:lang w:val="en-GB"/>
              </w:rPr>
              <w:t>The</w:t>
            </w:r>
            <w:proofErr w:type="gramEnd"/>
            <w:r w:rsidRPr="00851C1F">
              <w:rPr>
                <w:rFonts w:ascii="Arial" w:hAnsi="Arial" w:cs="Arial"/>
                <w:b/>
                <w:i/>
                <w:szCs w:val="24"/>
                <w:lang w:val="en-GB"/>
              </w:rPr>
              <w:t xml:space="preserve"> Code of Ethics and the Standards of Practice</w:t>
            </w:r>
            <w:r w:rsidRPr="00851C1F">
              <w:rPr>
                <w:rFonts w:ascii="Arial" w:hAnsi="Arial" w:cs="Arial"/>
                <w:szCs w:val="24"/>
                <w:lang w:val="en-GB"/>
              </w:rPr>
              <w:t xml:space="preserve">. </w:t>
            </w:r>
            <w:r w:rsidRPr="00851C1F">
              <w:rPr>
                <w:rFonts w:ascii="Arial" w:hAnsi="Arial" w:cs="Arial"/>
                <w:szCs w:val="24"/>
                <w:lang w:val="en-CA" w:eastAsia="en-CA"/>
              </w:rPr>
              <w:t xml:space="preserve">It can be downloaded from </w:t>
            </w:r>
            <w:hyperlink r:id="rId11" w:history="1">
              <w:r w:rsidRPr="00851C1F">
                <w:rPr>
                  <w:rStyle w:val="Hyperlink"/>
                  <w:rFonts w:ascii="Arial" w:hAnsi="Arial" w:cs="Arial"/>
                  <w:szCs w:val="24"/>
                  <w:lang w:val="en-CA" w:eastAsia="en-CA"/>
                </w:rPr>
                <w:t>http://collegeofece.on.ca</w:t>
              </w:r>
            </w:hyperlink>
          </w:p>
          <w:p w:rsidR="00851C1F" w:rsidRPr="00851C1F" w:rsidRDefault="00851C1F" w:rsidP="00851C1F">
            <w:pPr>
              <w:tabs>
                <w:tab w:val="left" w:pos="-1440"/>
              </w:tabs>
              <w:ind w:left="720"/>
              <w:rPr>
                <w:rFonts w:ascii="Arial" w:hAnsi="Arial" w:cs="Arial"/>
                <w:szCs w:val="24"/>
                <w:lang w:val="en-GB"/>
              </w:rPr>
            </w:pPr>
          </w:p>
          <w:p w:rsidR="00153D6A" w:rsidRPr="00851C1F" w:rsidRDefault="00745E16" w:rsidP="00851C1F">
            <w:pPr>
              <w:pStyle w:val="ListParagraph"/>
              <w:numPr>
                <w:ilvl w:val="0"/>
                <w:numId w:val="31"/>
              </w:numPr>
              <w:tabs>
                <w:tab w:val="left" w:pos="-1440"/>
              </w:tabs>
              <w:rPr>
                <w:rFonts w:ascii="Arial" w:hAnsi="Arial" w:cs="Arial"/>
                <w:szCs w:val="24"/>
                <w:lang w:val="en-GB"/>
              </w:rPr>
            </w:pPr>
            <w:r>
              <w:rPr>
                <w:rFonts w:ascii="Arial" w:hAnsi="Arial" w:cs="Arial"/>
                <w:szCs w:val="24"/>
                <w:lang w:val="en-CA" w:eastAsia="en-CA"/>
              </w:rPr>
              <w:t>Haig,</w:t>
            </w:r>
            <w:r w:rsidR="00153D6A" w:rsidRPr="00851C1F">
              <w:rPr>
                <w:rFonts w:ascii="Arial" w:hAnsi="Arial" w:cs="Arial"/>
                <w:szCs w:val="24"/>
                <w:lang w:val="en-CA" w:eastAsia="en-CA"/>
              </w:rPr>
              <w:t xml:space="preserve"> J., Raikes, G., Sutherland, V.  (2003). </w:t>
            </w:r>
            <w:r w:rsidR="00153D6A" w:rsidRPr="00851C1F">
              <w:rPr>
                <w:rFonts w:ascii="Arial" w:hAnsi="Arial" w:cs="Arial"/>
                <w:b/>
                <w:i/>
                <w:iCs/>
                <w:szCs w:val="24"/>
                <w:lang w:val="en-CA" w:eastAsia="en-CA"/>
              </w:rPr>
              <w:t>Cites and Sources</w:t>
            </w:r>
            <w:r w:rsidR="00153D6A" w:rsidRPr="00851C1F">
              <w:rPr>
                <w:rFonts w:ascii="Arial" w:hAnsi="Arial" w:cs="Arial"/>
                <w:b/>
                <w:szCs w:val="24"/>
                <w:lang w:val="en-CA" w:eastAsia="en-CA"/>
              </w:rPr>
              <w:t>.</w:t>
            </w:r>
            <w:r w:rsidR="00153D6A" w:rsidRPr="00851C1F">
              <w:rPr>
                <w:rFonts w:ascii="Arial" w:hAnsi="Arial" w:cs="Arial"/>
                <w:szCs w:val="24"/>
                <w:lang w:val="en-CA" w:eastAsia="en-CA"/>
              </w:rPr>
              <w:t xml:space="preserve">  Canada:  Thomson Canada.  </w:t>
            </w:r>
          </w:p>
          <w:p w:rsidR="00153D6A" w:rsidRPr="00153D6A" w:rsidRDefault="00153D6A" w:rsidP="00153D6A">
            <w:pPr>
              <w:pStyle w:val="ListParagraph"/>
              <w:rPr>
                <w:rFonts w:ascii="Arial" w:hAnsi="Arial" w:cs="Arial"/>
                <w:szCs w:val="24"/>
                <w:lang w:val="en-GB"/>
              </w:rPr>
            </w:pPr>
          </w:p>
          <w:p w:rsidR="00153D6A" w:rsidRPr="00153D6A" w:rsidRDefault="00153D6A" w:rsidP="00851C1F">
            <w:pPr>
              <w:pStyle w:val="ListParagraph"/>
              <w:numPr>
                <w:ilvl w:val="0"/>
                <w:numId w:val="31"/>
              </w:numPr>
              <w:rPr>
                <w:rFonts w:ascii="Arial" w:hAnsi="Arial" w:cs="Arial"/>
                <w:szCs w:val="24"/>
                <w:lang w:val="en-GB"/>
              </w:rPr>
            </w:pPr>
            <w:r w:rsidRPr="00153D6A">
              <w:rPr>
                <w:rFonts w:ascii="Arial" w:hAnsi="Arial" w:cs="Arial"/>
                <w:bCs/>
                <w:szCs w:val="24"/>
              </w:rPr>
              <w:t xml:space="preserve">Ontario Ministry of Child and Youth Services.  (2007). </w:t>
            </w:r>
            <w:hyperlink r:id="rId12" w:history="1">
              <w:r w:rsidRPr="00153D6A">
                <w:rPr>
                  <w:rStyle w:val="Hyperlink"/>
                  <w:rFonts w:ascii="Arial" w:hAnsi="Arial" w:cs="Arial"/>
                  <w:b/>
                  <w:i/>
                  <w:szCs w:val="24"/>
                </w:rPr>
                <w:t>Early Learning for Every Child Today: A framework for Ontario early childhood settings, January 2007</w:t>
              </w:r>
            </w:hyperlink>
            <w:r w:rsidRPr="00153D6A">
              <w:rPr>
                <w:rFonts w:ascii="Arial" w:hAnsi="Arial" w:cs="Arial"/>
                <w:i/>
                <w:szCs w:val="24"/>
              </w:rPr>
              <w:t xml:space="preserve">  </w:t>
            </w:r>
            <w:r w:rsidRPr="00153D6A">
              <w:rPr>
                <w:rFonts w:ascii="Arial" w:hAnsi="Arial" w:cs="Arial"/>
                <w:szCs w:val="24"/>
              </w:rPr>
              <w:t xml:space="preserve"> </w:t>
            </w:r>
            <w:r w:rsidRPr="00153D6A">
              <w:rPr>
                <w:rFonts w:ascii="Arial" w:hAnsi="Arial" w:cs="Arial"/>
                <w:szCs w:val="24"/>
                <w:lang w:val="en-CA" w:eastAsia="en-CA"/>
              </w:rPr>
              <w:t>Not available in the bookstore.  Only portions will be used.   It can be downloaded from. http://www.gov.on.ca.</w:t>
            </w:r>
          </w:p>
          <w:p w:rsidR="00153D6A" w:rsidRPr="00153D6A" w:rsidRDefault="00153D6A" w:rsidP="00153D6A">
            <w:pPr>
              <w:tabs>
                <w:tab w:val="left" w:pos="-1440"/>
              </w:tabs>
              <w:ind w:left="360"/>
              <w:rPr>
                <w:rFonts w:ascii="Arial" w:hAnsi="Arial" w:cs="Arial"/>
                <w:szCs w:val="24"/>
                <w:lang w:val="en-GB"/>
              </w:rPr>
            </w:pPr>
          </w:p>
          <w:p w:rsidR="00153D6A" w:rsidRPr="00153D6A" w:rsidRDefault="00153D6A" w:rsidP="00851C1F">
            <w:pPr>
              <w:widowControl w:val="0"/>
              <w:numPr>
                <w:ilvl w:val="0"/>
                <w:numId w:val="31"/>
              </w:numPr>
              <w:tabs>
                <w:tab w:val="left" w:pos="-1440"/>
              </w:tabs>
              <w:rPr>
                <w:rFonts w:ascii="Arial" w:hAnsi="Arial" w:cs="Arial"/>
                <w:szCs w:val="24"/>
                <w:lang w:val="en-GB"/>
              </w:rPr>
            </w:pPr>
            <w:r w:rsidRPr="00153D6A">
              <w:rPr>
                <w:rFonts w:ascii="Arial" w:hAnsi="Arial" w:cs="Arial"/>
                <w:bCs/>
                <w:iCs/>
                <w:szCs w:val="24"/>
                <w:lang w:val="en-GB"/>
              </w:rPr>
              <w:t xml:space="preserve">Weitzman, E., and Greenberg, J. (2002). </w:t>
            </w:r>
            <w:r w:rsidRPr="00153D6A">
              <w:rPr>
                <w:rFonts w:ascii="Arial" w:hAnsi="Arial" w:cs="Arial"/>
                <w:b/>
                <w:bCs/>
                <w:i/>
                <w:iCs/>
                <w:szCs w:val="24"/>
                <w:lang w:val="en-GB"/>
              </w:rPr>
              <w:t>Learning Language and Loving It.</w:t>
            </w:r>
            <w:r w:rsidRPr="00153D6A">
              <w:rPr>
                <w:rFonts w:ascii="Arial" w:hAnsi="Arial" w:cs="Arial"/>
                <w:bCs/>
                <w:i/>
                <w:iCs/>
                <w:szCs w:val="24"/>
                <w:lang w:val="en-GB"/>
              </w:rPr>
              <w:t xml:space="preserve"> (</w:t>
            </w:r>
            <w:r w:rsidRPr="00153D6A">
              <w:rPr>
                <w:rFonts w:ascii="Arial" w:hAnsi="Arial" w:cs="Arial"/>
                <w:bCs/>
                <w:iCs/>
                <w:szCs w:val="24"/>
                <w:lang w:val="en-GB"/>
              </w:rPr>
              <w:t>2</w:t>
            </w:r>
            <w:r w:rsidRPr="00153D6A">
              <w:rPr>
                <w:rFonts w:ascii="Arial" w:hAnsi="Arial" w:cs="Arial"/>
                <w:bCs/>
                <w:iCs/>
                <w:szCs w:val="24"/>
                <w:vertAlign w:val="superscript"/>
                <w:lang w:val="en-GB"/>
              </w:rPr>
              <w:t>nd</w:t>
            </w:r>
            <w:r w:rsidRPr="00153D6A">
              <w:rPr>
                <w:rFonts w:ascii="Arial" w:hAnsi="Arial" w:cs="Arial"/>
                <w:bCs/>
                <w:iCs/>
                <w:szCs w:val="24"/>
                <w:lang w:val="en-GB"/>
              </w:rPr>
              <w:t xml:space="preserve"> Ed.)  Toronto: </w:t>
            </w:r>
            <w:proofErr w:type="spellStart"/>
            <w:r w:rsidRPr="00153D6A">
              <w:rPr>
                <w:rFonts w:ascii="Arial" w:hAnsi="Arial" w:cs="Arial"/>
                <w:bCs/>
                <w:iCs/>
                <w:szCs w:val="24"/>
                <w:lang w:val="en-GB"/>
              </w:rPr>
              <w:t>Hanen</w:t>
            </w:r>
            <w:proofErr w:type="spellEnd"/>
            <w:r w:rsidRPr="00153D6A">
              <w:rPr>
                <w:rFonts w:ascii="Arial" w:hAnsi="Arial" w:cs="Arial"/>
                <w:bCs/>
                <w:iCs/>
                <w:szCs w:val="24"/>
                <w:lang w:val="en-GB"/>
              </w:rPr>
              <w:t xml:space="preserve"> Early Learning Program</w:t>
            </w:r>
          </w:p>
          <w:p w:rsidR="00D773D8" w:rsidRPr="00960DB7" w:rsidRDefault="00D773D8" w:rsidP="00960DB7">
            <w:pPr>
              <w:tabs>
                <w:tab w:val="left" w:pos="720"/>
              </w:tabs>
              <w:rPr>
                <w:rFonts w:ascii="Arial" w:hAnsi="Arial" w:cs="Arial"/>
                <w:i/>
              </w:rPr>
            </w:pPr>
          </w:p>
        </w:tc>
      </w:tr>
    </w:tbl>
    <w:p w:rsidR="007748BC" w:rsidRDefault="007748BC" w:rsidP="007748BC">
      <w:pPr>
        <w:tabs>
          <w:tab w:val="left" w:pos="-1440"/>
        </w:tabs>
        <w:ind w:left="720"/>
        <w:rPr>
          <w:rFonts w:ascii="Arial" w:hAnsi="Arial" w:cs="Arial"/>
          <w:lang w:val="en-GB"/>
        </w:rPr>
      </w:pPr>
    </w:p>
    <w:p w:rsidR="00662E63" w:rsidRPr="00DF29A8" w:rsidRDefault="00662E63" w:rsidP="007748BC">
      <w:pPr>
        <w:tabs>
          <w:tab w:val="left" w:pos="-1440"/>
        </w:tabs>
        <w:ind w:left="720"/>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F36DBB" w:rsidTr="00960DB7">
        <w:trPr>
          <w:cantSplit/>
          <w:trHeight w:val="4284"/>
        </w:trPr>
        <w:tc>
          <w:tcPr>
            <w:tcW w:w="675" w:type="dxa"/>
          </w:tcPr>
          <w:p w:rsidR="00D1300B" w:rsidRPr="00F36DBB" w:rsidRDefault="00D1300B">
            <w:pPr>
              <w:rPr>
                <w:rFonts w:ascii="Arial" w:hAnsi="Arial" w:cs="Arial"/>
                <w:b/>
              </w:rPr>
            </w:pPr>
            <w:r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781149" w:rsidRDefault="00781149" w:rsidP="004F0928">
            <w:pPr>
              <w:pStyle w:val="EnvelopeReturn"/>
              <w:rPr>
                <w:b/>
                <w:szCs w:val="24"/>
                <w:u w:val="single"/>
              </w:rPr>
            </w:pPr>
          </w:p>
          <w:p w:rsidR="004F0928" w:rsidRPr="00AA00A9" w:rsidRDefault="00CE0798" w:rsidP="004F0928">
            <w:pPr>
              <w:pStyle w:val="EnvelopeReturn"/>
              <w:rPr>
                <w:b/>
                <w:szCs w:val="24"/>
                <w:u w:val="single"/>
              </w:rPr>
            </w:pPr>
            <w:r w:rsidRPr="00CA1FF0">
              <w:rPr>
                <w:b/>
                <w:i/>
                <w:szCs w:val="24"/>
                <w:u w:val="single"/>
              </w:rPr>
              <w:t>IN-CLASS EXPERIENCES</w:t>
            </w:r>
            <w:r w:rsidR="004F0928" w:rsidRPr="00CA1FF0">
              <w:rPr>
                <w:b/>
                <w:i/>
                <w:szCs w:val="24"/>
                <w:u w:val="single"/>
              </w:rPr>
              <w:t xml:space="preserve"> </w:t>
            </w:r>
            <w:r w:rsidR="00067283">
              <w:rPr>
                <w:b/>
                <w:i/>
                <w:szCs w:val="24"/>
                <w:u w:val="single"/>
              </w:rPr>
              <w:t>/ Discussions</w:t>
            </w:r>
            <w:r w:rsidRPr="00CA1FF0">
              <w:rPr>
                <w:b/>
                <w:i/>
                <w:szCs w:val="24"/>
                <w:u w:val="single"/>
              </w:rPr>
              <w:t xml:space="preserve">                                         </w:t>
            </w:r>
            <w:r w:rsidR="00C03C21">
              <w:rPr>
                <w:b/>
                <w:i/>
                <w:szCs w:val="24"/>
                <w:u w:val="single"/>
              </w:rPr>
              <w:t>6</w:t>
            </w:r>
            <w:r w:rsidR="00067283">
              <w:rPr>
                <w:b/>
                <w:i/>
                <w:szCs w:val="24"/>
                <w:u w:val="single"/>
              </w:rPr>
              <w:t>0</w:t>
            </w:r>
            <w:r w:rsidR="004F0928" w:rsidRPr="00CA1FF0">
              <w:rPr>
                <w:b/>
                <w:i/>
                <w:szCs w:val="24"/>
                <w:u w:val="single"/>
              </w:rPr>
              <w:t>%</w:t>
            </w:r>
          </w:p>
          <w:p w:rsidR="00067283" w:rsidRPr="00067283" w:rsidRDefault="00CA1FF0" w:rsidP="00067283">
            <w:pPr>
              <w:rPr>
                <w:rFonts w:ascii="Arial" w:hAnsi="Arial" w:cs="Arial"/>
                <w:i/>
                <w:sz w:val="20"/>
              </w:rPr>
            </w:pPr>
            <w:r>
              <w:rPr>
                <w:rFonts w:ascii="Arial" w:hAnsi="Arial" w:cs="Arial"/>
                <w:b/>
                <w:bCs/>
                <w:i/>
                <w:sz w:val="22"/>
                <w:szCs w:val="22"/>
              </w:rPr>
              <w:t xml:space="preserve">    </w:t>
            </w:r>
            <w:r w:rsidR="00067283">
              <w:rPr>
                <w:rFonts w:ascii="Arial" w:hAnsi="Arial" w:cs="Arial"/>
                <w:bCs/>
                <w:i/>
                <w:sz w:val="20"/>
                <w:szCs w:val="22"/>
              </w:rPr>
              <w:t>Students will participate in a variety of activities and discussions during the weekly scheduled class.</w:t>
            </w:r>
          </w:p>
          <w:p w:rsidR="001B5A0A" w:rsidRPr="00300FA4" w:rsidRDefault="001B5A0A" w:rsidP="001B5A0A">
            <w:pPr>
              <w:rPr>
                <w:rFonts w:ascii="Arial" w:hAnsi="Arial" w:cs="Arial"/>
                <w:i/>
                <w:sz w:val="20"/>
              </w:rPr>
            </w:pPr>
          </w:p>
          <w:p w:rsidR="00067283" w:rsidRDefault="00067283" w:rsidP="00067283">
            <w:pPr>
              <w:jc w:val="center"/>
              <w:rPr>
                <w:rFonts w:ascii="Arial" w:hAnsi="Arial" w:cs="Arial"/>
                <w:bCs/>
                <w:sz w:val="22"/>
                <w:szCs w:val="22"/>
              </w:rPr>
            </w:pPr>
            <w:r w:rsidRPr="00655BE5">
              <w:rPr>
                <w:rFonts w:ascii="Arial" w:hAnsi="Arial" w:cs="Arial"/>
                <w:b/>
                <w:bCs/>
                <w:i/>
                <w:sz w:val="22"/>
                <w:szCs w:val="22"/>
              </w:rPr>
              <w:t>Attendance at and participation</w:t>
            </w:r>
            <w:r w:rsidRPr="00655BE5">
              <w:rPr>
                <w:rFonts w:ascii="Arial" w:hAnsi="Arial" w:cs="Arial"/>
                <w:b/>
                <w:bCs/>
                <w:sz w:val="22"/>
                <w:szCs w:val="22"/>
              </w:rPr>
              <w:t xml:space="preserve"> </w:t>
            </w:r>
            <w:r w:rsidRPr="00655BE5">
              <w:rPr>
                <w:rFonts w:ascii="Arial" w:hAnsi="Arial" w:cs="Arial"/>
                <w:b/>
                <w:bCs/>
                <w:i/>
                <w:sz w:val="22"/>
                <w:szCs w:val="22"/>
              </w:rPr>
              <w:t>in</w:t>
            </w:r>
            <w:r w:rsidRPr="00655BE5">
              <w:rPr>
                <w:rFonts w:ascii="Arial" w:hAnsi="Arial" w:cs="Arial"/>
                <w:bCs/>
                <w:sz w:val="22"/>
                <w:szCs w:val="22"/>
              </w:rPr>
              <w:t xml:space="preserve"> seminar classes is crucial to the</w:t>
            </w:r>
          </w:p>
          <w:p w:rsidR="00067283" w:rsidRDefault="00067283" w:rsidP="00067283">
            <w:pPr>
              <w:jc w:val="center"/>
              <w:rPr>
                <w:rFonts w:ascii="Arial" w:hAnsi="Arial" w:cs="Arial"/>
                <w:b/>
              </w:rPr>
            </w:pPr>
            <w:proofErr w:type="gramStart"/>
            <w:r w:rsidRPr="00655BE5">
              <w:rPr>
                <w:rFonts w:ascii="Arial" w:hAnsi="Arial" w:cs="Arial"/>
                <w:bCs/>
                <w:sz w:val="22"/>
                <w:szCs w:val="22"/>
              </w:rPr>
              <w:t>integration</w:t>
            </w:r>
            <w:proofErr w:type="gramEnd"/>
            <w:r w:rsidRPr="00655BE5">
              <w:rPr>
                <w:rFonts w:ascii="Arial" w:hAnsi="Arial" w:cs="Arial"/>
                <w:bCs/>
                <w:sz w:val="22"/>
                <w:szCs w:val="22"/>
              </w:rPr>
              <w:t xml:space="preserve"> of teaching theory and practice.</w:t>
            </w:r>
          </w:p>
          <w:p w:rsidR="001B5A0A" w:rsidRPr="00A712B4" w:rsidRDefault="001B5A0A" w:rsidP="001B5A0A">
            <w:pPr>
              <w:rPr>
                <w:rFonts w:ascii="Arial" w:hAnsi="Arial" w:cs="Arial"/>
                <w:szCs w:val="24"/>
                <w:lang w:val="en-GB"/>
              </w:rPr>
            </w:pPr>
          </w:p>
          <w:p w:rsidR="00067283" w:rsidRPr="009A7957" w:rsidRDefault="00067283" w:rsidP="00067283">
            <w:pPr>
              <w:pStyle w:val="EnvelopeReturn"/>
              <w:rPr>
                <w:rFonts w:cs="Arial"/>
                <w:b/>
                <w:i/>
                <w:szCs w:val="24"/>
                <w:u w:val="single"/>
              </w:rPr>
            </w:pPr>
            <w:r w:rsidRPr="009A7957">
              <w:rPr>
                <w:rFonts w:cs="Arial"/>
                <w:b/>
                <w:i/>
                <w:szCs w:val="24"/>
                <w:u w:val="single"/>
              </w:rPr>
              <w:t xml:space="preserve">ASSIGNMENTS                                                                                   </w:t>
            </w:r>
            <w:r w:rsidR="00C03C21">
              <w:rPr>
                <w:rFonts w:cs="Arial"/>
                <w:b/>
                <w:i/>
                <w:szCs w:val="24"/>
                <w:u w:val="single"/>
              </w:rPr>
              <w:t>4</w:t>
            </w:r>
            <w:r w:rsidRPr="009A7957">
              <w:rPr>
                <w:rFonts w:cs="Arial"/>
                <w:b/>
                <w:i/>
                <w:szCs w:val="24"/>
                <w:u w:val="single"/>
              </w:rPr>
              <w:t>0%</w:t>
            </w:r>
          </w:p>
          <w:p w:rsidR="00A94E9A" w:rsidRPr="00FB1AAB" w:rsidRDefault="00067283" w:rsidP="00067283">
            <w:pPr>
              <w:pStyle w:val="EnvelopeReturn"/>
              <w:ind w:left="720"/>
              <w:rPr>
                <w:rFonts w:cs="Arial"/>
              </w:rPr>
            </w:pPr>
            <w:r w:rsidRPr="00067283">
              <w:rPr>
                <w:rFonts w:cs="Arial"/>
                <w:bCs/>
                <w:i/>
                <w:sz w:val="22"/>
              </w:rPr>
              <w:t xml:space="preserve">Details of each assignment will be posted on </w:t>
            </w:r>
            <w:proofErr w:type="spellStart"/>
            <w:r w:rsidRPr="00067283">
              <w:rPr>
                <w:rFonts w:cs="Arial"/>
                <w:bCs/>
                <w:i/>
                <w:sz w:val="22"/>
              </w:rPr>
              <w:t>LMS</w:t>
            </w:r>
            <w:proofErr w:type="spellEnd"/>
            <w:r w:rsidRPr="00067283">
              <w:rPr>
                <w:rFonts w:cs="Arial"/>
                <w:bCs/>
                <w:i/>
                <w:sz w:val="22"/>
              </w:rPr>
              <w:t xml:space="preserve"> and discussed in class</w:t>
            </w:r>
            <w:r>
              <w:rPr>
                <w:rFonts w:cs="Arial"/>
                <w:bCs/>
              </w:rPr>
              <w:t>.</w:t>
            </w:r>
          </w:p>
        </w:tc>
      </w:tr>
    </w:tbl>
    <w:p w:rsidR="00960DB7" w:rsidRDefault="00960DB7"/>
    <w:p w:rsidR="00960DB7" w:rsidRDefault="00960DB7"/>
    <w:p w:rsidR="00067283" w:rsidRDefault="00067283"/>
    <w:p w:rsidR="00067283" w:rsidRDefault="00067283"/>
    <w:p w:rsidR="00067283" w:rsidRDefault="00067283"/>
    <w:p w:rsidR="00067283" w:rsidRDefault="00067283"/>
    <w:p w:rsidR="00067283" w:rsidRDefault="00067283"/>
    <w:p w:rsidR="00067283" w:rsidRDefault="00067283"/>
    <w:p w:rsidR="00067283" w:rsidRDefault="00067283"/>
    <w:p w:rsidR="00067283" w:rsidRDefault="00067283"/>
    <w:p w:rsidR="00067283" w:rsidRDefault="00067283"/>
    <w:p w:rsidR="00067283" w:rsidRDefault="00067283"/>
    <w:p w:rsidR="00960DB7" w:rsidRDefault="00960DB7">
      <w:r>
        <w:rPr>
          <w:rFonts w:ascii="Arial" w:hAnsi="Arial"/>
          <w:b/>
          <w:noProof/>
          <w:lang w:val="en-CA" w:eastAsia="en-CA"/>
        </w:rPr>
        <w:lastRenderedPageBreak/>
        <mc:AlternateContent>
          <mc:Choice Requires="wps">
            <w:drawing>
              <wp:anchor distT="0" distB="0" distL="114300" distR="114300" simplePos="0" relativeHeight="251660288" behindDoc="0" locked="0" layoutInCell="1" allowOverlap="1" wp14:anchorId="3843F5F9" wp14:editId="22402BBF">
                <wp:simplePos x="0" y="0"/>
                <wp:positionH relativeFrom="column">
                  <wp:posOffset>259080</wp:posOffset>
                </wp:positionH>
                <wp:positionV relativeFrom="paragraph">
                  <wp:posOffset>137160</wp:posOffset>
                </wp:positionV>
                <wp:extent cx="5184775" cy="3497580"/>
                <wp:effectExtent l="0" t="0" r="1587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3497580"/>
                        </a:xfrm>
                        <a:prstGeom prst="rect">
                          <a:avLst/>
                        </a:prstGeom>
                        <a:solidFill>
                          <a:srgbClr val="FFFFFF"/>
                        </a:solidFill>
                        <a:ln w="9525">
                          <a:solidFill>
                            <a:srgbClr val="000000"/>
                          </a:solidFill>
                          <a:miter lim="800000"/>
                          <a:headEnd/>
                          <a:tailEnd/>
                        </a:ln>
                      </wps:spPr>
                      <wps:txbx>
                        <w:txbxContent>
                          <w:p w:rsidR="00960DB7" w:rsidRPr="005D17F4" w:rsidRDefault="00960DB7" w:rsidP="00960DB7">
                            <w:pPr>
                              <w:numPr>
                                <w:ilvl w:val="0"/>
                                <w:numId w:val="4"/>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960DB7" w:rsidRPr="005D17F4" w:rsidRDefault="00960DB7" w:rsidP="00960DB7">
                            <w:pPr>
                              <w:numPr>
                                <w:ilvl w:val="1"/>
                                <w:numId w:val="4"/>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960DB7" w:rsidRPr="005D17F4" w:rsidRDefault="00960DB7" w:rsidP="00960DB7">
                            <w:pPr>
                              <w:pStyle w:val="Level1"/>
                              <w:numPr>
                                <w:ilvl w:val="1"/>
                                <w:numId w:val="4"/>
                              </w:numPr>
                              <w:rPr>
                                <w:rFonts w:ascii="Arial" w:hAnsi="Arial" w:cs="Arial"/>
                                <w:sz w:val="20"/>
                                <w:szCs w:val="20"/>
                              </w:rPr>
                            </w:pPr>
                            <w:r w:rsidRPr="005D17F4">
                              <w:rPr>
                                <w:rFonts w:ascii="Arial" w:hAnsi="Arial" w:cs="Arial"/>
                                <w:sz w:val="20"/>
                                <w:szCs w:val="20"/>
                              </w:rPr>
                              <w:t xml:space="preserve">The professor will be notified, through </w:t>
                            </w:r>
                            <w:proofErr w:type="spellStart"/>
                            <w:proofErr w:type="gramStart"/>
                            <w:smartTag w:uri="urn:schemas-microsoft-com:office:smarttags" w:element="stockticker">
                              <w:r w:rsidRPr="005D17F4">
                                <w:rPr>
                                  <w:rFonts w:ascii="Arial" w:hAnsi="Arial" w:cs="Arial"/>
                                  <w:sz w:val="20"/>
                                  <w:szCs w:val="20"/>
                                </w:rPr>
                                <w:t>LMS</w:t>
                              </w:r>
                            </w:smartTag>
                            <w:proofErr w:type="spellEnd"/>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960DB7" w:rsidRPr="005D17F4" w:rsidRDefault="00960DB7" w:rsidP="00960DB7">
                            <w:pPr>
                              <w:numPr>
                                <w:ilvl w:val="0"/>
                                <w:numId w:val="6"/>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960DB7" w:rsidRPr="005D17F4" w:rsidRDefault="00960DB7" w:rsidP="00960DB7">
                            <w:pPr>
                              <w:numPr>
                                <w:ilvl w:val="0"/>
                                <w:numId w:val="5"/>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proofErr w:type="spellStart"/>
                            <w:smartTag w:uri="urn:schemas-microsoft-com:office:smarttags" w:element="stockticker">
                              <w:r w:rsidRPr="005D17F4">
                                <w:rPr>
                                  <w:rFonts w:ascii="Arial" w:hAnsi="Arial" w:cs="Arial"/>
                                  <w:sz w:val="20"/>
                                </w:rPr>
                                <w:t>APA</w:t>
                              </w:r>
                            </w:smartTag>
                            <w:proofErr w:type="spellEnd"/>
                            <w:r w:rsidRPr="005D17F4">
                              <w:rPr>
                                <w:rFonts w:ascii="Arial" w:hAnsi="Arial" w:cs="Arial"/>
                                <w:sz w:val="20"/>
                              </w:rPr>
                              <w:t xml:space="preserve"> style.  Please refer to the section about Plagiarism posted on the Student Portal.</w:t>
                            </w:r>
                          </w:p>
                          <w:p w:rsidR="00960DB7" w:rsidRPr="005D17F4" w:rsidRDefault="00960DB7" w:rsidP="00960DB7">
                            <w:pPr>
                              <w:numPr>
                                <w:ilvl w:val="0"/>
                                <w:numId w:val="7"/>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960DB7" w:rsidRPr="00FB1AAB" w:rsidRDefault="00960DB7" w:rsidP="00960DB7">
                            <w:pPr>
                              <w:pStyle w:val="ListParagraph"/>
                              <w:numPr>
                                <w:ilvl w:val="1"/>
                                <w:numId w:val="7"/>
                              </w:numPr>
                              <w:tabs>
                                <w:tab w:val="clear" w:pos="1080"/>
                                <w:tab w:val="num" w:pos="360"/>
                              </w:tabs>
                              <w:spacing w:line="276" w:lineRule="auto"/>
                              <w:ind w:left="360"/>
                              <w:rPr>
                                <w:rFonts w:ascii="Arial" w:hAnsi="Arial" w:cs="Arial"/>
                              </w:rPr>
                            </w:pPr>
                            <w:r w:rsidRPr="00FB1AAB">
                              <w:rPr>
                                <w:rFonts w:ascii="Arial" w:hAnsi="Arial" w:cs="Arial"/>
                                <w:sz w:val="20"/>
                              </w:rPr>
                              <w:t>Requests for extensions due to illness or extenuating circumstances must be made before the assignment due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4pt;margin-top:10.8pt;width:408.25pt;height:2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L7KwIAAFE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FVQWeUGKZR&#10;okfRB/IOejKL7HTW5xj0YDEs9HiMKqdKvb0H/t0TA7uWmUbcOgddK1iF2U3izezq6oDjI0jZfYIK&#10;n2GHAAmor52O1CEZBNFRpdNFmZgKx8PFZDVfLheUcPTN5uvlYpW0y1j+fN06Hz4I0CRuCupQ+gTP&#10;jvc+xHRY/hwSX/OgZLWXSiXDNeVOOXJk2Cb79KUKXoQpQ7qCrhfTxcDAXyHG6fsThJYB+11JXdDV&#10;JYjlkbf3pkrdGJhUwx5TVuZMZORuYDH0ZX8WpoTqhJQ6GPoa5xA3LbiflHTY0wX1Pw7MCUrUR4Oy&#10;rCfzeRyCZMwXyyka7tpTXnuY4QhV0EDJsN2FYXAO1smmxZeGRjBwi1LWMpEcNR+yOueNfZu4P89Y&#10;HIxrO0X9+hNsnwAAAP//AwBQSwMEFAAGAAgAAAAhAIwWWxLgAAAACQEAAA8AAABkcnMvZG93bnJl&#10;di54bWxMj8FOwzAQRO9I/IO1SFwQdZqmSQjZVAgJRG9QEFzd2E0i7HWw3TT8PeYEx9GMZt7Um9lo&#10;NinnB0sIy0UCTFFr5UAdwtvrw3UJzAdBUmhLCuFbedg052e1qKQ90YuadqFjsYR8JRD6EMaKc9/2&#10;ygi/sKOi6B2sMyJE6TounTjFcqN5miQ5N2KguNCLUd33qv3cHQ1CmT1NH367en5v84O+CVfF9Pjl&#10;EC8v5rtbYEHN4S8Mv/gRHZrItLdHkp5phCyJ5AEhXebAol+uixWwPcK6SDPgTc3/P2h+AAAA//8D&#10;AFBLAQItABQABgAIAAAAIQC2gziS/gAAAOEBAAATAAAAAAAAAAAAAAAAAAAAAABbQ29udGVudF9U&#10;eXBlc10ueG1sUEsBAi0AFAAGAAgAAAAhADj9If/WAAAAlAEAAAsAAAAAAAAAAAAAAAAALwEAAF9y&#10;ZWxzLy5yZWxzUEsBAi0AFAAGAAgAAAAhAOBkEvsrAgAAUQQAAA4AAAAAAAAAAAAAAAAALgIAAGRy&#10;cy9lMm9Eb2MueG1sUEsBAi0AFAAGAAgAAAAhAIwWWxLgAAAACQEAAA8AAAAAAAAAAAAAAAAAhQQA&#10;AGRycy9kb3ducmV2LnhtbFBLBQYAAAAABAAEAPMAAACSBQAAAAA=&#10;">
                <v:textbox>
                  <w:txbxContent>
                    <w:p w:rsidR="00960DB7" w:rsidRPr="005D17F4" w:rsidRDefault="00960DB7" w:rsidP="00960DB7">
                      <w:pPr>
                        <w:numPr>
                          <w:ilvl w:val="0"/>
                          <w:numId w:val="4"/>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960DB7" w:rsidRPr="005D17F4" w:rsidRDefault="00960DB7" w:rsidP="00960DB7">
                      <w:pPr>
                        <w:numPr>
                          <w:ilvl w:val="1"/>
                          <w:numId w:val="4"/>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960DB7" w:rsidRPr="005D17F4" w:rsidRDefault="00960DB7" w:rsidP="00960DB7">
                      <w:pPr>
                        <w:pStyle w:val="Level1"/>
                        <w:numPr>
                          <w:ilvl w:val="1"/>
                          <w:numId w:val="4"/>
                        </w:numPr>
                        <w:rPr>
                          <w:rFonts w:ascii="Arial" w:hAnsi="Arial" w:cs="Arial"/>
                          <w:sz w:val="20"/>
                          <w:szCs w:val="20"/>
                        </w:rPr>
                      </w:pPr>
                      <w:r w:rsidRPr="005D17F4">
                        <w:rPr>
                          <w:rFonts w:ascii="Arial" w:hAnsi="Arial" w:cs="Arial"/>
                          <w:sz w:val="20"/>
                          <w:szCs w:val="20"/>
                        </w:rPr>
                        <w:t xml:space="preserve">The professor will be notified, through </w:t>
                      </w:r>
                      <w:proofErr w:type="spellStart"/>
                      <w:proofErr w:type="gramStart"/>
                      <w:smartTag w:uri="urn:schemas-microsoft-com:office:smarttags" w:element="stockticker">
                        <w:r w:rsidRPr="005D17F4">
                          <w:rPr>
                            <w:rFonts w:ascii="Arial" w:hAnsi="Arial" w:cs="Arial"/>
                            <w:sz w:val="20"/>
                            <w:szCs w:val="20"/>
                          </w:rPr>
                          <w:t>LMS</w:t>
                        </w:r>
                      </w:smartTag>
                      <w:proofErr w:type="spellEnd"/>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960DB7" w:rsidRPr="005D17F4" w:rsidRDefault="00960DB7" w:rsidP="00960DB7">
                      <w:pPr>
                        <w:numPr>
                          <w:ilvl w:val="0"/>
                          <w:numId w:val="6"/>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960DB7" w:rsidRPr="005D17F4" w:rsidRDefault="00960DB7" w:rsidP="00960DB7">
                      <w:pPr>
                        <w:numPr>
                          <w:ilvl w:val="0"/>
                          <w:numId w:val="5"/>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proofErr w:type="spellStart"/>
                      <w:smartTag w:uri="urn:schemas-microsoft-com:office:smarttags" w:element="stockticker">
                        <w:r w:rsidRPr="005D17F4">
                          <w:rPr>
                            <w:rFonts w:ascii="Arial" w:hAnsi="Arial" w:cs="Arial"/>
                            <w:sz w:val="20"/>
                          </w:rPr>
                          <w:t>APA</w:t>
                        </w:r>
                      </w:smartTag>
                      <w:proofErr w:type="spellEnd"/>
                      <w:r w:rsidRPr="005D17F4">
                        <w:rPr>
                          <w:rFonts w:ascii="Arial" w:hAnsi="Arial" w:cs="Arial"/>
                          <w:sz w:val="20"/>
                        </w:rPr>
                        <w:t xml:space="preserve"> style.  Please refer to the section about Plagiarism posted on the Student Portal.</w:t>
                      </w:r>
                    </w:p>
                    <w:p w:rsidR="00960DB7" w:rsidRPr="005D17F4" w:rsidRDefault="00960DB7" w:rsidP="00960DB7">
                      <w:pPr>
                        <w:numPr>
                          <w:ilvl w:val="0"/>
                          <w:numId w:val="7"/>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960DB7" w:rsidRPr="00FB1AAB" w:rsidRDefault="00960DB7" w:rsidP="00960DB7">
                      <w:pPr>
                        <w:pStyle w:val="ListParagraph"/>
                        <w:numPr>
                          <w:ilvl w:val="1"/>
                          <w:numId w:val="7"/>
                        </w:numPr>
                        <w:tabs>
                          <w:tab w:val="clear" w:pos="1080"/>
                          <w:tab w:val="num" w:pos="360"/>
                        </w:tabs>
                        <w:spacing w:line="276" w:lineRule="auto"/>
                        <w:ind w:left="360"/>
                        <w:rPr>
                          <w:rFonts w:ascii="Arial" w:hAnsi="Arial" w:cs="Arial"/>
                        </w:rPr>
                      </w:pPr>
                      <w:r w:rsidRPr="00FB1AAB">
                        <w:rPr>
                          <w:rFonts w:ascii="Arial" w:hAnsi="Arial" w:cs="Arial"/>
                          <w:sz w:val="20"/>
                        </w:rPr>
                        <w:t>Requests for extensions due to illness or extenuating circumstances must be made before the assignment due date.</w:t>
                      </w:r>
                    </w:p>
                  </w:txbxContent>
                </v:textbox>
              </v:shape>
            </w:pict>
          </mc:Fallback>
        </mc:AlternateContent>
      </w:r>
    </w:p>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p w:rsidR="00960DB7" w:rsidRDefault="00960DB7"/>
    <w:tbl>
      <w:tblPr>
        <w:tblW w:w="0" w:type="auto"/>
        <w:tblLayout w:type="fixed"/>
        <w:tblLook w:val="0000" w:firstRow="0" w:lastRow="0" w:firstColumn="0" w:lastColumn="0" w:noHBand="0" w:noVBand="0"/>
      </w:tblPr>
      <w:tblGrid>
        <w:gridCol w:w="675"/>
        <w:gridCol w:w="8181"/>
      </w:tblGrid>
      <w:tr w:rsidR="00D1300B" w:rsidRPr="00F36DBB">
        <w:trPr>
          <w:cantSplit/>
        </w:trPr>
        <w:tc>
          <w:tcPr>
            <w:tcW w:w="675" w:type="dxa"/>
          </w:tcPr>
          <w:p w:rsidR="00D1300B" w:rsidRPr="00F36DBB" w:rsidRDefault="00FB1AAB">
            <w:pPr>
              <w:pStyle w:val="EnvelopeReturn"/>
              <w:rPr>
                <w:rFonts w:cs="Arial"/>
              </w:rPr>
            </w:pPr>
            <w:r>
              <w:rPr>
                <w:rFonts w:cs="Arial"/>
                <w:b/>
                <w:noProof/>
                <w:lang w:val="en-CA" w:eastAsia="en-CA"/>
              </w:rPr>
              <mc:AlternateContent>
                <mc:Choice Requires="wps">
                  <w:drawing>
                    <wp:anchor distT="0" distB="0" distL="114300" distR="114300" simplePos="0" relativeHeight="251658240" behindDoc="0" locked="0" layoutInCell="1" allowOverlap="1" wp14:anchorId="2574F53A" wp14:editId="12F06E04">
                      <wp:simplePos x="0" y="0"/>
                      <wp:positionH relativeFrom="column">
                        <wp:posOffset>266065</wp:posOffset>
                      </wp:positionH>
                      <wp:positionV relativeFrom="paragraph">
                        <wp:posOffset>419100</wp:posOffset>
                      </wp:positionV>
                      <wp:extent cx="5583555" cy="2199640"/>
                      <wp:effectExtent l="0" t="0" r="1714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2199640"/>
                              </a:xfrm>
                              <a:prstGeom prst="rect">
                                <a:avLst/>
                              </a:prstGeom>
                              <a:solidFill>
                                <a:srgbClr val="FFFFFF"/>
                              </a:solidFill>
                              <a:ln w="9525">
                                <a:solidFill>
                                  <a:srgbClr val="000000"/>
                                </a:solidFill>
                                <a:miter lim="800000"/>
                                <a:headEnd/>
                                <a:tailEnd/>
                              </a:ln>
                            </wps:spPr>
                            <wps:txbx>
                              <w:txbxContent>
                                <w:p w:rsidR="00FB1AAB" w:rsidRPr="00BA200D" w:rsidRDefault="00FB1AAB" w:rsidP="001410AA">
                                  <w:pPr>
                                    <w:jc w:val="center"/>
                                    <w:rPr>
                                      <w:rFonts w:ascii="Arial" w:hAnsi="Arial" w:cs="Arial"/>
                                      <w:b/>
                                    </w:rPr>
                                  </w:pPr>
                                  <w:r w:rsidRPr="00BA200D">
                                    <w:rPr>
                                      <w:rFonts w:ascii="Arial" w:hAnsi="Arial" w:cs="Arial"/>
                                      <w:b/>
                                    </w:rPr>
                                    <w:t>PLEASE NOTE</w:t>
                                  </w:r>
                                </w:p>
                                <w:p w:rsidR="00FB1AAB" w:rsidRPr="00BA200D" w:rsidRDefault="00FB1AAB" w:rsidP="001410AA">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FB1AAB" w:rsidRPr="00BA200D" w:rsidRDefault="00FB1AAB" w:rsidP="001410AA">
                                  <w:pPr>
                                    <w:jc w:val="center"/>
                                    <w:rPr>
                                      <w:rFonts w:ascii="Calibri" w:hAnsi="Calibri"/>
                                      <w:szCs w:val="24"/>
                                    </w:rPr>
                                  </w:pPr>
                                </w:p>
                                <w:p w:rsidR="00FB1AAB" w:rsidRDefault="00FB1AAB" w:rsidP="001410AA">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FB1AAB" w:rsidRDefault="00FB1AAB" w:rsidP="001410AA">
                                  <w:pPr>
                                    <w:jc w:val="center"/>
                                    <w:rPr>
                                      <w:rFonts w:ascii="Arial" w:hAnsi="Arial" w:cs="Arial"/>
                                      <w:b/>
                                      <w:i/>
                                    </w:rPr>
                                  </w:pPr>
                                </w:p>
                                <w:p w:rsidR="00FB1AAB" w:rsidRDefault="00FB1AAB" w:rsidP="001410AA">
                                  <w:pPr>
                                    <w:pStyle w:val="EnvelopeReturn"/>
                                    <w:numPr>
                                      <w:ilvl w:val="0"/>
                                      <w:numId w:val="27"/>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FB1AAB" w:rsidRPr="00BA200D" w:rsidRDefault="00FB1AAB" w:rsidP="001410AA">
                                  <w:pPr>
                                    <w:pStyle w:val="EnvelopeReturn"/>
                                    <w:numPr>
                                      <w:ilvl w:val="0"/>
                                      <w:numId w:val="27"/>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p w:rsidR="00FB1AAB" w:rsidRPr="006B51AB" w:rsidRDefault="00FB1AAB" w:rsidP="0006192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0.95pt;margin-top:33pt;width:439.65pt;height:1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0BLQIAAFgEAAAOAAAAZHJzL2Uyb0RvYy54bWysVNtu2zAMfR+wfxD0vjjx4i4x4hRdugwD&#10;ugvQ7gNkWY6FSaImKbGzry8lp2nQbS/D/CCIInVEnkN6dT1oRQ7CeQmmorPJlBJhODTS7Cr6/WH7&#10;ZkGJD8w0TIERFT0KT6/Xr1+teluKHDpQjXAEQYwve1vRLgRbZpnnndDMT8AKg84WnGYBTbfLGsd6&#10;RNcqy6fTq6wH11gHXHiPp7ejk64TftsKHr62rReBqIpibiGtLq11XLP1ipU7x2wn+SkN9g9ZaCYN&#10;PnqGumWBkb2Tv0FpyR14aMOEg86gbSUXqQasZjZ9Uc19x6xItSA53p5p8v8Pln85fHNENhXNKTFM&#10;o0QPYgjkPQwkj+z01pcYdG8xLAx4jCqnSr29A/7DEwObjpmduHEO+k6wBrObxZvZxdURx0eQuv8M&#10;DT7D9gES0NA6HalDMgiio0rHszIxFY6HRbF4WxQFJRx9+Wy5vJon7TJWPl23zoePAjSJm4o6lD7B&#10;s8OdDzEdVj6FxNc8KNlspVLJcLt6oxw5MGyTbfpSBS/ClCF9RZdFXowM/BVimr4/QWgZsN+V1BVd&#10;nINYGXn7YJrUjYFJNe4xZWVOREbuRhbDUA9JscRyJLmG5ojMOhjbG8cRNx24X5T02NoV9T/3zAlK&#10;1CeD6ixnc2SPhGTMi3c5Gu7SU196mOEIVdFAybjdhHF+9tbJXYcvjf1g4AYVbWXi+jmrU/rYvkmC&#10;06jF+bi0U9TzD2H9CAAA//8DAFBLAwQUAAYACAAAACEAMQPPR98AAAAJAQAADwAAAGRycy9kb3du&#10;cmV2LnhtbEyPy07DMBBF90j8gzVIbFDrJEShCXEqhASCXSkVbN14mkT4EWw3DX/PdAXL0bm6c269&#10;no1mE/owOCsgXSbA0LZODbYTsHt/WqyAhSitktpZFPCDAdbN5UUtK+VO9g2nbewYldhQSQF9jGPF&#10;eWh7NDIs3YiW2MF5IyOdvuPKyxOVG82zJCm4kYOlD70c8bHH9mt7NAJW+cv0GV5vNx9tcdBlvLmb&#10;nr+9ENdX88M9sIhz/AvDWZ/UoSGnvTtaFZgWkKclJQUUBU0iXmZpBmx/BlkOvKn5/wXNLwAAAP//&#10;AwBQSwECLQAUAAYACAAAACEAtoM4kv4AAADhAQAAEwAAAAAAAAAAAAAAAAAAAAAAW0NvbnRlbnRf&#10;VHlwZXNdLnhtbFBLAQItABQABgAIAAAAIQA4/SH/1gAAAJQBAAALAAAAAAAAAAAAAAAAAC8BAABf&#10;cmVscy8ucmVsc1BLAQItABQABgAIAAAAIQBatm0BLQIAAFgEAAAOAAAAAAAAAAAAAAAAAC4CAABk&#10;cnMvZTJvRG9jLnhtbFBLAQItABQABgAIAAAAIQAxA89H3wAAAAkBAAAPAAAAAAAAAAAAAAAAAIcE&#10;AABkcnMvZG93bnJldi54bWxQSwUGAAAAAAQABADzAAAAkwUAAAAA&#10;">
                      <v:textbox>
                        <w:txbxContent>
                          <w:p w:rsidR="00FB1AAB" w:rsidRPr="00BA200D" w:rsidRDefault="00FB1AAB" w:rsidP="001410AA">
                            <w:pPr>
                              <w:jc w:val="center"/>
                              <w:rPr>
                                <w:rFonts w:ascii="Arial" w:hAnsi="Arial" w:cs="Arial"/>
                                <w:b/>
                              </w:rPr>
                            </w:pPr>
                            <w:r w:rsidRPr="00BA200D">
                              <w:rPr>
                                <w:rFonts w:ascii="Arial" w:hAnsi="Arial" w:cs="Arial"/>
                                <w:b/>
                              </w:rPr>
                              <w:t>PLEASE NOTE</w:t>
                            </w:r>
                          </w:p>
                          <w:p w:rsidR="00FB1AAB" w:rsidRPr="00BA200D" w:rsidRDefault="00FB1AAB" w:rsidP="001410AA">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FB1AAB" w:rsidRPr="00BA200D" w:rsidRDefault="00FB1AAB" w:rsidP="001410AA">
                            <w:pPr>
                              <w:jc w:val="center"/>
                              <w:rPr>
                                <w:rFonts w:ascii="Calibri" w:hAnsi="Calibri"/>
                                <w:szCs w:val="24"/>
                              </w:rPr>
                            </w:pPr>
                          </w:p>
                          <w:p w:rsidR="00FB1AAB" w:rsidRDefault="00FB1AAB" w:rsidP="001410AA">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FB1AAB" w:rsidRDefault="00FB1AAB" w:rsidP="001410AA">
                            <w:pPr>
                              <w:jc w:val="center"/>
                              <w:rPr>
                                <w:rFonts w:ascii="Arial" w:hAnsi="Arial" w:cs="Arial"/>
                                <w:b/>
                                <w:i/>
                              </w:rPr>
                            </w:pPr>
                          </w:p>
                          <w:p w:rsidR="00FB1AAB" w:rsidRDefault="00FB1AAB" w:rsidP="001410AA">
                            <w:pPr>
                              <w:pStyle w:val="EnvelopeReturn"/>
                              <w:numPr>
                                <w:ilvl w:val="0"/>
                                <w:numId w:val="27"/>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FB1AAB" w:rsidRPr="00BA200D" w:rsidRDefault="00FB1AAB" w:rsidP="001410AA">
                            <w:pPr>
                              <w:pStyle w:val="EnvelopeReturn"/>
                              <w:numPr>
                                <w:ilvl w:val="0"/>
                                <w:numId w:val="27"/>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p w:rsidR="00FB1AAB" w:rsidRPr="006B51AB" w:rsidRDefault="00FB1AAB" w:rsidP="0006192F">
                            <w:pPr>
                              <w:jc w:val="center"/>
                              <w:rPr>
                                <w:rFonts w:ascii="Arial" w:hAnsi="Arial" w:cs="Arial"/>
                              </w:rPr>
                            </w:pPr>
                          </w:p>
                        </w:txbxContent>
                      </v:textbox>
                    </v:shape>
                  </w:pict>
                </mc:Fallback>
              </mc:AlternateContent>
            </w:r>
          </w:p>
        </w:tc>
        <w:tc>
          <w:tcPr>
            <w:tcW w:w="8181" w:type="dxa"/>
          </w:tcPr>
          <w:p w:rsidR="00485D70" w:rsidRDefault="00485D70">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960DB7" w:rsidRDefault="00960DB7">
            <w:pPr>
              <w:rPr>
                <w:rFonts w:ascii="Arial" w:hAnsi="Arial" w:cs="Arial"/>
              </w:rPr>
            </w:pPr>
          </w:p>
          <w:p w:rsidR="00D1300B" w:rsidRPr="00F36DBB" w:rsidRDefault="00D1300B">
            <w:pPr>
              <w:rPr>
                <w:rFonts w:ascii="Arial" w:hAnsi="Arial" w:cs="Arial"/>
              </w:rPr>
            </w:pPr>
          </w:p>
        </w:tc>
      </w:tr>
    </w:tbl>
    <w:p w:rsidR="00960DB7" w:rsidRDefault="00960DB7">
      <w:r>
        <w:br w:type="page"/>
      </w:r>
    </w:p>
    <w:p w:rsidR="00662E63" w:rsidRDefault="00662E63"/>
    <w:p w:rsidR="00662E63" w:rsidRDefault="00662E63">
      <w:r w:rsidRPr="00F36DBB">
        <w:rPr>
          <w:rFonts w:ascii="Arial" w:hAnsi="Arial" w:cs="Arial"/>
        </w:rPr>
        <w:t>The following semester grades will be assigned to students:</w:t>
      </w:r>
    </w:p>
    <w:p w:rsidR="00662E63" w:rsidRDefault="00662E63"/>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06192F" w:rsidRDefault="0006192F" w:rsidP="00121AEA">
      <w:pPr>
        <w:pStyle w:val="PlainText"/>
        <w:rPr>
          <w:rFonts w:ascii="Arial" w:hAnsi="Arial" w:cs="Arial"/>
          <w:b/>
          <w:i/>
          <w:sz w:val="24"/>
          <w:szCs w:val="24"/>
        </w:rPr>
      </w:pPr>
    </w:p>
    <w:p w:rsidR="00960DB7" w:rsidRDefault="00960DB7" w:rsidP="00121AEA">
      <w:pPr>
        <w:pStyle w:val="PlainText"/>
        <w:rPr>
          <w:rFonts w:ascii="Arial" w:hAnsi="Arial" w:cs="Arial"/>
          <w:b/>
          <w:i/>
          <w:sz w:val="24"/>
          <w:szCs w:val="24"/>
        </w:rPr>
      </w:pPr>
    </w:p>
    <w:p w:rsidR="00896ECA" w:rsidRPr="00944397" w:rsidRDefault="00896ECA" w:rsidP="00896ECA">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896ECA" w:rsidRPr="00944397" w:rsidRDefault="00896ECA" w:rsidP="00896ECA">
      <w:pPr>
        <w:rPr>
          <w:rFonts w:ascii="Arial" w:hAnsi="Arial" w:cs="Arial"/>
          <w:szCs w:val="24"/>
        </w:rPr>
      </w:pPr>
    </w:p>
    <w:p w:rsidR="00896ECA" w:rsidRDefault="00896ECA" w:rsidP="00896ECA">
      <w:pPr>
        <w:ind w:left="720"/>
        <w:rPr>
          <w:rFonts w:ascii="Arial" w:hAnsi="Arial" w:cs="Arial"/>
          <w:szCs w:val="24"/>
          <w:u w:val="single"/>
        </w:rPr>
      </w:pPr>
      <w:r>
        <w:rPr>
          <w:rFonts w:ascii="Arial" w:hAnsi="Arial" w:cs="Arial"/>
          <w:szCs w:val="24"/>
          <w:u w:val="single"/>
        </w:rPr>
        <w:t>Attendance:</w:t>
      </w:r>
    </w:p>
    <w:p w:rsidR="00896ECA" w:rsidRDefault="00896ECA" w:rsidP="00896ECA">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96ECA" w:rsidRDefault="00896ECA" w:rsidP="00896ECA">
      <w:pPr>
        <w:rPr>
          <w:rFonts w:ascii="Arial" w:hAnsi="Arial" w:cs="Arial"/>
          <w:szCs w:val="24"/>
        </w:rPr>
      </w:pPr>
    </w:p>
    <w:p w:rsidR="00896ECA" w:rsidRPr="00FB450C" w:rsidRDefault="00896ECA" w:rsidP="00896ECA">
      <w:pPr>
        <w:ind w:left="720"/>
        <w:rPr>
          <w:rFonts w:ascii="Arial" w:hAnsi="Arial" w:cs="Arial"/>
        </w:rPr>
      </w:pPr>
      <w:r w:rsidRPr="00FB450C">
        <w:rPr>
          <w:rFonts w:ascii="Arial" w:hAnsi="Arial" w:cs="Arial"/>
          <w:u w:val="single"/>
        </w:rPr>
        <w:t>Student Portal:</w:t>
      </w:r>
      <w:r w:rsidRPr="00FB450C">
        <w:rPr>
          <w:rFonts w:ascii="Arial" w:hAnsi="Arial" w:cs="Arial"/>
        </w:rPr>
        <w:t xml:space="preserve"> </w:t>
      </w:r>
    </w:p>
    <w:p w:rsidR="00896ECA" w:rsidRDefault="00896ECA" w:rsidP="00896ECA">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proofErr w:type="gramStart"/>
      <w:r w:rsidRPr="00FB450C">
        <w:rPr>
          <w:rFonts w:ascii="Arial" w:hAnsi="Arial" w:cs="Arial"/>
          <w:b/>
          <w:bCs/>
        </w:rPr>
        <w:t>mysaultcollege</w:t>
      </w:r>
      <w:proofErr w:type="spellEnd"/>
      <w:proofErr w:type="gram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3" w:history="1">
        <w:r w:rsidRPr="00FB450C">
          <w:rPr>
            <w:rStyle w:val="Hyperlink"/>
            <w:rFonts w:ascii="Arial" w:hAnsi="Arial" w:cs="Arial"/>
          </w:rPr>
          <w:t>https://my.saultcollege.ca</w:t>
        </w:r>
      </w:hyperlink>
    </w:p>
    <w:p w:rsidR="00896ECA" w:rsidRDefault="00896ECA" w:rsidP="00896ECA">
      <w:pPr>
        <w:rPr>
          <w:rFonts w:ascii="Arial" w:hAnsi="Arial" w:cs="Arial"/>
          <w:szCs w:val="24"/>
          <w:u w:val="single"/>
        </w:rPr>
      </w:pPr>
    </w:p>
    <w:p w:rsidR="00896ECA" w:rsidRPr="00450A53" w:rsidRDefault="00896ECA" w:rsidP="00896ECA">
      <w:pPr>
        <w:ind w:left="720"/>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w:t>
      </w:r>
      <w:r w:rsidR="00A94E9A">
        <w:rPr>
          <w:rFonts w:ascii="Arial" w:hAnsi="Arial" w:cs="Arial"/>
          <w:szCs w:val="24"/>
          <w:u w:val="single"/>
        </w:rPr>
        <w:t>Guide</w:t>
      </w:r>
      <w:r>
        <w:rPr>
          <w:rFonts w:ascii="Arial" w:hAnsi="Arial" w:cs="Arial"/>
          <w:szCs w:val="24"/>
          <w:u w:val="single"/>
        </w:rPr>
        <w:t>:</w:t>
      </w:r>
    </w:p>
    <w:p w:rsidR="00896ECA" w:rsidRDefault="00896ECA" w:rsidP="00896ECA">
      <w:pPr>
        <w:ind w:left="720"/>
        <w:rPr>
          <w:rFonts w:ascii="Arial" w:hAnsi="Arial" w:cs="Arial"/>
          <w:szCs w:val="24"/>
        </w:rPr>
      </w:pPr>
      <w:r>
        <w:rPr>
          <w:rFonts w:ascii="Arial" w:hAnsi="Arial" w:cs="Arial"/>
          <w:szCs w:val="24"/>
        </w:rPr>
        <w:t xml:space="preserve">Students are expected to be familiar with and adhere to the policies and practices outlined in the </w:t>
      </w:r>
      <w:proofErr w:type="spellStart"/>
      <w:r>
        <w:rPr>
          <w:rFonts w:ascii="Arial" w:hAnsi="Arial" w:cs="Arial"/>
          <w:szCs w:val="24"/>
        </w:rPr>
        <w:t>ECE</w:t>
      </w:r>
      <w:proofErr w:type="spellEnd"/>
      <w:r>
        <w:rPr>
          <w:rFonts w:ascii="Arial" w:hAnsi="Arial" w:cs="Arial"/>
          <w:szCs w:val="24"/>
        </w:rPr>
        <w:t xml:space="preserve"> program 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C0546D" w:rsidRDefault="00C0546D" w:rsidP="00896ECA">
      <w:pPr>
        <w:ind w:left="720"/>
        <w:rPr>
          <w:rFonts w:ascii="Arial" w:hAnsi="Arial" w:cs="Arial"/>
          <w:szCs w:val="24"/>
        </w:rPr>
      </w:pPr>
    </w:p>
    <w:p w:rsidR="00C0546D" w:rsidRPr="00C0546D" w:rsidRDefault="00C0546D" w:rsidP="00896ECA">
      <w:pPr>
        <w:ind w:left="720"/>
        <w:rPr>
          <w:rFonts w:ascii="Arial" w:hAnsi="Arial" w:cs="Arial"/>
          <w:szCs w:val="24"/>
          <w:u w:val="single"/>
        </w:rPr>
      </w:pPr>
      <w:r w:rsidRPr="00C0546D">
        <w:rPr>
          <w:rFonts w:ascii="Arial" w:hAnsi="Arial" w:cs="Arial"/>
          <w:szCs w:val="24"/>
          <w:u w:val="single"/>
        </w:rPr>
        <w:t>Course Syllabus</w:t>
      </w:r>
    </w:p>
    <w:p w:rsidR="00C0546D" w:rsidRDefault="00C0546D" w:rsidP="00896ECA">
      <w:pPr>
        <w:ind w:left="720"/>
        <w:rPr>
          <w:rFonts w:ascii="Arial" w:hAnsi="Arial" w:cs="Arial"/>
          <w:szCs w:val="24"/>
        </w:rPr>
      </w:pPr>
      <w:r>
        <w:rPr>
          <w:rFonts w:ascii="Arial" w:hAnsi="Arial" w:cs="Arial"/>
          <w:szCs w:val="24"/>
        </w:rPr>
        <w:t xml:space="preserve">Students are expected to be familiar with the details outlined in the course syllabus which </w:t>
      </w:r>
      <w:r>
        <w:rPr>
          <w:rFonts w:ascii="Arial" w:hAnsi="Arial" w:cs="Arial"/>
          <w:szCs w:val="24"/>
        </w:rPr>
        <w:tab/>
        <w:t xml:space="preserve">will be handed out in class and posted on </w:t>
      </w:r>
      <w:proofErr w:type="spellStart"/>
      <w:r>
        <w:rPr>
          <w:rFonts w:ascii="Arial" w:hAnsi="Arial" w:cs="Arial"/>
          <w:szCs w:val="24"/>
        </w:rPr>
        <w:t>LMS</w:t>
      </w:r>
      <w:proofErr w:type="spellEnd"/>
    </w:p>
    <w:p w:rsidR="00896ECA" w:rsidRDefault="00896ECA" w:rsidP="00896ECA">
      <w:pPr>
        <w:rPr>
          <w:rFonts w:ascii="Arial" w:hAnsi="Arial" w:cs="Arial"/>
          <w:b/>
        </w:rPr>
      </w:pPr>
    </w:p>
    <w:p w:rsidR="00662E63" w:rsidRDefault="00662E63" w:rsidP="00896ECA">
      <w:pPr>
        <w:rPr>
          <w:rFonts w:ascii="Arial" w:hAnsi="Arial" w:cs="Arial"/>
          <w:b/>
        </w:rPr>
      </w:pPr>
    </w:p>
    <w:p w:rsidR="00896ECA" w:rsidRPr="00944397" w:rsidRDefault="00896ECA" w:rsidP="00896ECA">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896ECA" w:rsidRDefault="00896ECA" w:rsidP="00896ECA">
      <w:pPr>
        <w:rPr>
          <w:rFonts w:ascii="Arial" w:hAnsi="Arial"/>
        </w:rPr>
      </w:pPr>
    </w:p>
    <w:p w:rsidR="00896ECA" w:rsidRDefault="00896ECA" w:rsidP="00896ECA">
      <w:pPr>
        <w:ind w:left="720"/>
      </w:pPr>
      <w:r>
        <w:rPr>
          <w:rFonts w:ascii="Arial" w:hAnsi="Arial"/>
        </w:rPr>
        <w:t>The provisions contained in the addendum located on the portal form part of this course outline.</w:t>
      </w:r>
    </w:p>
    <w:p w:rsidR="001E37C3" w:rsidRDefault="001E37C3" w:rsidP="001E37C3">
      <w:pPr>
        <w:pStyle w:val="EnvelopeReturn"/>
      </w:pPr>
    </w:p>
    <w:p w:rsidR="001E37C3" w:rsidRDefault="001E37C3" w:rsidP="001E37C3">
      <w:pPr>
        <w:pStyle w:val="EnvelopeReturn"/>
      </w:pPr>
    </w:p>
    <w:p w:rsidR="00CB4EB0" w:rsidRDefault="00CB4EB0">
      <w:pPr>
        <w:pStyle w:val="EnvelopeReturn"/>
      </w:pPr>
    </w:p>
    <w:sectPr w:rsidR="00CB4EB0" w:rsidSect="00960DB7">
      <w:headerReference w:type="even" r:id="rId14"/>
      <w:headerReference w:type="default" r:id="rId15"/>
      <w:pgSz w:w="12240" w:h="15840"/>
      <w:pgMar w:top="1152" w:right="1296" w:bottom="540"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CB" w:rsidRDefault="007941CB">
      <w:r>
        <w:separator/>
      </w:r>
    </w:p>
  </w:endnote>
  <w:endnote w:type="continuationSeparator" w:id="0">
    <w:p w:rsidR="007941CB" w:rsidRDefault="0079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CB" w:rsidRDefault="007941CB">
      <w:r>
        <w:separator/>
      </w:r>
    </w:p>
  </w:footnote>
  <w:footnote w:type="continuationSeparator" w:id="0">
    <w:p w:rsidR="007941CB" w:rsidRDefault="00794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AB" w:rsidRDefault="00FB1A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1AAB" w:rsidRDefault="00FB1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AB" w:rsidRDefault="00FB1A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C1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1AAB" w:rsidTr="005607B7">
      <w:trPr>
        <w:trHeight w:val="361"/>
      </w:trPr>
      <w:tc>
        <w:tcPr>
          <w:tcW w:w="3794" w:type="dxa"/>
        </w:tcPr>
        <w:p w:rsidR="00FB1AAB" w:rsidRDefault="00FB1AAB">
          <w:pPr>
            <w:rPr>
              <w:rFonts w:ascii="Arial" w:hAnsi="Arial"/>
              <w:snapToGrid w:val="0"/>
            </w:rPr>
          </w:pPr>
          <w:r w:rsidRPr="00D203C3">
            <w:rPr>
              <w:rFonts w:ascii="Arial" w:hAnsi="Arial"/>
              <w:snapToGrid w:val="0"/>
              <w:sz w:val="22"/>
              <w:szCs w:val="22"/>
            </w:rPr>
            <w:t>Integrated Seminar IV</w:t>
          </w:r>
        </w:p>
      </w:tc>
      <w:tc>
        <w:tcPr>
          <w:tcW w:w="1134" w:type="dxa"/>
        </w:tcPr>
        <w:p w:rsidR="00FB1AAB" w:rsidRDefault="00FB1AAB">
          <w:pPr>
            <w:pStyle w:val="Header"/>
            <w:jc w:val="center"/>
            <w:rPr>
              <w:rFonts w:ascii="Arial" w:hAnsi="Arial"/>
              <w:snapToGrid w:val="0"/>
            </w:rPr>
          </w:pPr>
        </w:p>
      </w:tc>
      <w:tc>
        <w:tcPr>
          <w:tcW w:w="3928" w:type="dxa"/>
        </w:tcPr>
        <w:p w:rsidR="00FB1AAB" w:rsidRDefault="00FB1AAB" w:rsidP="00A94E9A">
          <w:pPr>
            <w:pStyle w:val="Header"/>
            <w:jc w:val="right"/>
            <w:rPr>
              <w:rFonts w:ascii="Arial" w:hAnsi="Arial"/>
              <w:snapToGrid w:val="0"/>
            </w:rPr>
          </w:pPr>
          <w:r>
            <w:rPr>
              <w:rFonts w:ascii="Arial" w:hAnsi="Arial"/>
              <w:snapToGrid w:val="0"/>
              <w:sz w:val="22"/>
              <w:szCs w:val="22"/>
            </w:rPr>
            <w:t xml:space="preserve">ED 290 </w:t>
          </w:r>
        </w:p>
      </w:tc>
    </w:tr>
  </w:tbl>
  <w:p w:rsidR="00FB1AAB" w:rsidRPr="008A1940" w:rsidRDefault="00FB1AAB">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DB2E11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873427"/>
    <w:multiLevelType w:val="hybridMultilevel"/>
    <w:tmpl w:val="ED5226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40C6432"/>
    <w:multiLevelType w:val="singleLevel"/>
    <w:tmpl w:val="0809000F"/>
    <w:lvl w:ilvl="0">
      <w:start w:val="1"/>
      <w:numFmt w:val="decimal"/>
      <w:lvlText w:val="%1."/>
      <w:legacy w:legacy="1" w:legacySpace="0" w:legacyIndent="360"/>
      <w:lvlJc w:val="left"/>
      <w:pPr>
        <w:ind w:left="360" w:hanging="360"/>
      </w:p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AD6ABD"/>
    <w:multiLevelType w:val="hybridMultilevel"/>
    <w:tmpl w:val="50AC6C4E"/>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D34274"/>
    <w:multiLevelType w:val="hybridMultilevel"/>
    <w:tmpl w:val="BBF89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93B7BD0"/>
    <w:multiLevelType w:val="hybridMultilevel"/>
    <w:tmpl w:val="5F0CBFD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FB12FBD"/>
    <w:multiLevelType w:val="hybridMultilevel"/>
    <w:tmpl w:val="8C2266FA"/>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1">
    <w:nsid w:val="75D961D2"/>
    <w:multiLevelType w:val="hybridMultilevel"/>
    <w:tmpl w:val="F956E77C"/>
    <w:lvl w:ilvl="0" w:tplc="F37A1EC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DD51C85"/>
    <w:multiLevelType w:val="hybridMultilevel"/>
    <w:tmpl w:val="125C98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8"/>
  </w:num>
  <w:num w:numId="3">
    <w:abstractNumId w:val="29"/>
  </w:num>
  <w:num w:numId="4">
    <w:abstractNumId w:val="21"/>
  </w:num>
  <w:num w:numId="5">
    <w:abstractNumId w:val="5"/>
  </w:num>
  <w:num w:numId="6">
    <w:abstractNumId w:val="19"/>
  </w:num>
  <w:num w:numId="7">
    <w:abstractNumId w:val="8"/>
  </w:num>
  <w:num w:numId="8">
    <w:abstractNumId w:val="15"/>
  </w:num>
  <w:num w:numId="9">
    <w:abstractNumId w:val="20"/>
  </w:num>
  <w:num w:numId="10">
    <w:abstractNumId w:val="1"/>
  </w:num>
  <w:num w:numId="11">
    <w:abstractNumId w:val="4"/>
  </w:num>
  <w:num w:numId="12">
    <w:abstractNumId w:val="13"/>
  </w:num>
  <w:num w:numId="13">
    <w:abstractNumId w:val="27"/>
  </w:num>
  <w:num w:numId="14">
    <w:abstractNumId w:val="32"/>
  </w:num>
  <w:num w:numId="15">
    <w:abstractNumId w:val="22"/>
  </w:num>
  <w:num w:numId="16">
    <w:abstractNumId w:val="14"/>
    <w:lvlOverride w:ilvl="0">
      <w:lvl w:ilvl="0">
        <w:start w:val="1"/>
        <w:numFmt w:val="decimal"/>
        <w:lvlText w:val="%1."/>
        <w:legacy w:legacy="1" w:legacySpace="0" w:legacyIndent="360"/>
        <w:lvlJc w:val="left"/>
        <w:pPr>
          <w:ind w:left="720" w:hanging="360"/>
        </w:pPr>
      </w:lvl>
    </w:lvlOverride>
  </w:num>
  <w:num w:numId="17">
    <w:abstractNumId w:val="12"/>
  </w:num>
  <w:num w:numId="18">
    <w:abstractNumId w:val="7"/>
  </w:num>
  <w:num w:numId="19">
    <w:abstractNumId w:val="35"/>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2"/>
  </w:num>
  <w:num w:numId="22">
    <w:abstractNumId w:val="34"/>
  </w:num>
  <w:num w:numId="23">
    <w:abstractNumId w:val="9"/>
  </w:num>
  <w:num w:numId="24">
    <w:abstractNumId w:val="17"/>
  </w:num>
  <w:num w:numId="25">
    <w:abstractNumId w:val="26"/>
  </w:num>
  <w:num w:numId="26">
    <w:abstractNumId w:val="3"/>
  </w:num>
  <w:num w:numId="27">
    <w:abstractNumId w:val="6"/>
  </w:num>
  <w:num w:numId="28">
    <w:abstractNumId w:val="33"/>
  </w:num>
  <w:num w:numId="29">
    <w:abstractNumId w:val="30"/>
  </w:num>
  <w:num w:numId="30">
    <w:abstractNumId w:val="25"/>
  </w:num>
  <w:num w:numId="31">
    <w:abstractNumId w:val="31"/>
  </w:num>
  <w:num w:numId="32">
    <w:abstractNumId w:val="10"/>
  </w:num>
  <w:num w:numId="33">
    <w:abstractNumId w:val="24"/>
  </w:num>
  <w:num w:numId="34">
    <w:abstractNumId w:val="11"/>
  </w:num>
  <w:num w:numId="35">
    <w:abstractNumId w:val="18"/>
  </w:num>
  <w:num w:numId="3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192F"/>
    <w:rsid w:val="00067283"/>
    <w:rsid w:val="00076D1E"/>
    <w:rsid w:val="00084B8E"/>
    <w:rsid w:val="000B0597"/>
    <w:rsid w:val="000C619F"/>
    <w:rsid w:val="001146C6"/>
    <w:rsid w:val="00121AEA"/>
    <w:rsid w:val="0013201F"/>
    <w:rsid w:val="001410AA"/>
    <w:rsid w:val="001428EB"/>
    <w:rsid w:val="00153D6A"/>
    <w:rsid w:val="00177078"/>
    <w:rsid w:val="001B5A0A"/>
    <w:rsid w:val="001B72EE"/>
    <w:rsid w:val="001D01FF"/>
    <w:rsid w:val="001D11DF"/>
    <w:rsid w:val="001E05B6"/>
    <w:rsid w:val="001E37C3"/>
    <w:rsid w:val="0020740E"/>
    <w:rsid w:val="002115BA"/>
    <w:rsid w:val="002321BA"/>
    <w:rsid w:val="00265FC1"/>
    <w:rsid w:val="00267910"/>
    <w:rsid w:val="00283F8A"/>
    <w:rsid w:val="00295232"/>
    <w:rsid w:val="002A381F"/>
    <w:rsid w:val="002A668D"/>
    <w:rsid w:val="002B16C3"/>
    <w:rsid w:val="002C70A7"/>
    <w:rsid w:val="002D0F95"/>
    <w:rsid w:val="002D240A"/>
    <w:rsid w:val="00300FA4"/>
    <w:rsid w:val="00330F22"/>
    <w:rsid w:val="003A0238"/>
    <w:rsid w:val="003A2633"/>
    <w:rsid w:val="003C3091"/>
    <w:rsid w:val="003D0B70"/>
    <w:rsid w:val="003D5562"/>
    <w:rsid w:val="003E7C30"/>
    <w:rsid w:val="003F3FB4"/>
    <w:rsid w:val="00415323"/>
    <w:rsid w:val="00441ECC"/>
    <w:rsid w:val="00455859"/>
    <w:rsid w:val="00485D70"/>
    <w:rsid w:val="00497B5F"/>
    <w:rsid w:val="004A1D41"/>
    <w:rsid w:val="004B6B68"/>
    <w:rsid w:val="004D3088"/>
    <w:rsid w:val="004E298B"/>
    <w:rsid w:val="004F0928"/>
    <w:rsid w:val="004F2B6A"/>
    <w:rsid w:val="005107E5"/>
    <w:rsid w:val="00532940"/>
    <w:rsid w:val="00533537"/>
    <w:rsid w:val="00553D40"/>
    <w:rsid w:val="005607B7"/>
    <w:rsid w:val="00566E2E"/>
    <w:rsid w:val="0056705E"/>
    <w:rsid w:val="00571526"/>
    <w:rsid w:val="005A28BC"/>
    <w:rsid w:val="005B1731"/>
    <w:rsid w:val="005C10A6"/>
    <w:rsid w:val="00604817"/>
    <w:rsid w:val="00613807"/>
    <w:rsid w:val="0062040C"/>
    <w:rsid w:val="00622AC6"/>
    <w:rsid w:val="00626C24"/>
    <w:rsid w:val="006301DF"/>
    <w:rsid w:val="006341AF"/>
    <w:rsid w:val="00655BE5"/>
    <w:rsid w:val="00662E63"/>
    <w:rsid w:val="00663988"/>
    <w:rsid w:val="006A1A7F"/>
    <w:rsid w:val="006B2B5D"/>
    <w:rsid w:val="006C6ACC"/>
    <w:rsid w:val="006E579C"/>
    <w:rsid w:val="0071468D"/>
    <w:rsid w:val="00721404"/>
    <w:rsid w:val="00721FF2"/>
    <w:rsid w:val="00723208"/>
    <w:rsid w:val="00731183"/>
    <w:rsid w:val="00745E16"/>
    <w:rsid w:val="00754E67"/>
    <w:rsid w:val="007748BC"/>
    <w:rsid w:val="00781149"/>
    <w:rsid w:val="00782BB9"/>
    <w:rsid w:val="007941CB"/>
    <w:rsid w:val="00795091"/>
    <w:rsid w:val="0079513E"/>
    <w:rsid w:val="007A0698"/>
    <w:rsid w:val="007A1917"/>
    <w:rsid w:val="007B18F2"/>
    <w:rsid w:val="007B4C10"/>
    <w:rsid w:val="007E6621"/>
    <w:rsid w:val="007F132C"/>
    <w:rsid w:val="007F15FD"/>
    <w:rsid w:val="007F73A4"/>
    <w:rsid w:val="00807801"/>
    <w:rsid w:val="00807E7A"/>
    <w:rsid w:val="00816E9C"/>
    <w:rsid w:val="0083292F"/>
    <w:rsid w:val="00834161"/>
    <w:rsid w:val="00851C1F"/>
    <w:rsid w:val="00867048"/>
    <w:rsid w:val="008853BF"/>
    <w:rsid w:val="00894135"/>
    <w:rsid w:val="00894E6F"/>
    <w:rsid w:val="00896ECA"/>
    <w:rsid w:val="008A1940"/>
    <w:rsid w:val="008F3E7D"/>
    <w:rsid w:val="00934230"/>
    <w:rsid w:val="00944E6B"/>
    <w:rsid w:val="00960DB7"/>
    <w:rsid w:val="00976B7A"/>
    <w:rsid w:val="00993503"/>
    <w:rsid w:val="00994194"/>
    <w:rsid w:val="009961CA"/>
    <w:rsid w:val="00997F9F"/>
    <w:rsid w:val="009A5A0F"/>
    <w:rsid w:val="009A7957"/>
    <w:rsid w:val="009B5B24"/>
    <w:rsid w:val="009E561D"/>
    <w:rsid w:val="00A01D87"/>
    <w:rsid w:val="00A023DB"/>
    <w:rsid w:val="00A211C2"/>
    <w:rsid w:val="00A55EF9"/>
    <w:rsid w:val="00A85995"/>
    <w:rsid w:val="00A9176F"/>
    <w:rsid w:val="00A9203F"/>
    <w:rsid w:val="00A94E9A"/>
    <w:rsid w:val="00A97B10"/>
    <w:rsid w:val="00AA402B"/>
    <w:rsid w:val="00AC5756"/>
    <w:rsid w:val="00B25F04"/>
    <w:rsid w:val="00B451B1"/>
    <w:rsid w:val="00B50002"/>
    <w:rsid w:val="00B50404"/>
    <w:rsid w:val="00B55200"/>
    <w:rsid w:val="00B7746A"/>
    <w:rsid w:val="00B778BA"/>
    <w:rsid w:val="00B835FC"/>
    <w:rsid w:val="00BA119A"/>
    <w:rsid w:val="00BA22CD"/>
    <w:rsid w:val="00BA318C"/>
    <w:rsid w:val="00BC00D3"/>
    <w:rsid w:val="00BC7832"/>
    <w:rsid w:val="00C035AA"/>
    <w:rsid w:val="00C03C21"/>
    <w:rsid w:val="00C0546D"/>
    <w:rsid w:val="00C0550E"/>
    <w:rsid w:val="00C53F7E"/>
    <w:rsid w:val="00C871F5"/>
    <w:rsid w:val="00C87B5D"/>
    <w:rsid w:val="00C97440"/>
    <w:rsid w:val="00C97897"/>
    <w:rsid w:val="00CA1FF0"/>
    <w:rsid w:val="00CB4EB0"/>
    <w:rsid w:val="00CC2F51"/>
    <w:rsid w:val="00CE0798"/>
    <w:rsid w:val="00CF4443"/>
    <w:rsid w:val="00D1300B"/>
    <w:rsid w:val="00D136DB"/>
    <w:rsid w:val="00D13CC4"/>
    <w:rsid w:val="00D244EB"/>
    <w:rsid w:val="00D444B5"/>
    <w:rsid w:val="00D66001"/>
    <w:rsid w:val="00D773D8"/>
    <w:rsid w:val="00DB26D3"/>
    <w:rsid w:val="00DB4DC3"/>
    <w:rsid w:val="00DC1839"/>
    <w:rsid w:val="00DF29A8"/>
    <w:rsid w:val="00E00F53"/>
    <w:rsid w:val="00E1588B"/>
    <w:rsid w:val="00E25868"/>
    <w:rsid w:val="00E8152E"/>
    <w:rsid w:val="00E86FF6"/>
    <w:rsid w:val="00E9570D"/>
    <w:rsid w:val="00EA0E10"/>
    <w:rsid w:val="00EB613A"/>
    <w:rsid w:val="00ED250C"/>
    <w:rsid w:val="00EE6E49"/>
    <w:rsid w:val="00EF4EC9"/>
    <w:rsid w:val="00EF4F50"/>
    <w:rsid w:val="00EF5B81"/>
    <w:rsid w:val="00F0236B"/>
    <w:rsid w:val="00F070EB"/>
    <w:rsid w:val="00F36DBB"/>
    <w:rsid w:val="00F430A9"/>
    <w:rsid w:val="00F466C4"/>
    <w:rsid w:val="00F477E5"/>
    <w:rsid w:val="00FB1AAB"/>
    <w:rsid w:val="00FB2E06"/>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eofece.on.c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janelle.martin@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A085C-C032-4265-A611-713583B5B1FF}">
  <ds:schemaRefs>
    <ds:schemaRef ds:uri="http://schemas.openxmlformats.org/officeDocument/2006/bibliography"/>
  </ds:schemaRefs>
</ds:datastoreItem>
</file>

<file path=customXml/itemProps2.xml><?xml version="1.0" encoding="utf-8"?>
<ds:datastoreItem xmlns:ds="http://schemas.openxmlformats.org/officeDocument/2006/customXml" ds:itemID="{66FF9DB8-2EE9-46E4-9FF9-87C3305DD931}"/>
</file>

<file path=customXml/itemProps3.xml><?xml version="1.0" encoding="utf-8"?>
<ds:datastoreItem xmlns:ds="http://schemas.openxmlformats.org/officeDocument/2006/customXml" ds:itemID="{0983A12D-34E8-4F57-8D95-4800F074609F}"/>
</file>

<file path=customXml/itemProps4.xml><?xml version="1.0" encoding="utf-8"?>
<ds:datastoreItem xmlns:ds="http://schemas.openxmlformats.org/officeDocument/2006/customXml" ds:itemID="{20AE2686-314B-4DD7-84BF-3EFC6CA713E4}"/>
</file>

<file path=docProps/app.xml><?xml version="1.0" encoding="utf-8"?>
<Properties xmlns="http://schemas.openxmlformats.org/officeDocument/2006/extended-properties" xmlns:vt="http://schemas.openxmlformats.org/officeDocument/2006/docPropsVTypes">
  <Template>Normal.dotm</Template>
  <TotalTime>11</TotalTime>
  <Pages>7</Pages>
  <Words>1112</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2013-01-16T15:24:00Z</cp:lastPrinted>
  <dcterms:created xsi:type="dcterms:W3CDTF">2012-12-18T17:58:00Z</dcterms:created>
  <dcterms:modified xsi:type="dcterms:W3CDTF">2013-01-16T15:34:00Z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9928200</vt:r8>
  </property>
</Properties>
</file>